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A422E" w14:textId="5AF8199C" w:rsidR="004431B1" w:rsidRDefault="001E3FB7">
      <w:r w:rsidRPr="00DF56C9">
        <w:rPr>
          <w:noProof/>
          <w:color w:val="20275C"/>
        </w:rPr>
        <w:drawing>
          <wp:anchor distT="0" distB="0" distL="114300" distR="114300" simplePos="0" relativeHeight="251670528" behindDoc="0" locked="0" layoutInCell="1" allowOverlap="1" wp14:anchorId="7AFB5234" wp14:editId="5A646F1A">
            <wp:simplePos x="0" y="0"/>
            <wp:positionH relativeFrom="column">
              <wp:posOffset>-571500</wp:posOffset>
            </wp:positionH>
            <wp:positionV relativeFrom="paragraph">
              <wp:posOffset>-781050</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5528"/>
      </w:tblGrid>
      <w:tr w:rsidR="004431B1" w14:paraId="42CCBB85" w14:textId="77777777" w:rsidTr="001361CE">
        <w:trPr>
          <w:trHeight w:val="3276"/>
        </w:trPr>
        <w:tc>
          <w:tcPr>
            <w:tcW w:w="5813" w:type="dxa"/>
          </w:tcPr>
          <w:p w14:paraId="55EAD651" w14:textId="65FB8D46" w:rsidR="00C612DF" w:rsidRPr="00207FA6" w:rsidRDefault="00BD4AA3" w:rsidP="004431B1">
            <w:pPr>
              <w:rPr>
                <w:rFonts w:ascii="Open Sans" w:hAnsi="Open Sans" w:cs="Open Sans"/>
                <w:b/>
                <w:color w:val="0099A0"/>
                <w:sz w:val="48"/>
                <w:szCs w:val="48"/>
                <w:lang w:val="en-US"/>
              </w:rPr>
            </w:pPr>
            <w:r w:rsidRPr="00207FA6">
              <w:rPr>
                <w:rFonts w:ascii="Open Sans" w:hAnsi="Open Sans" w:cs="Open Sans"/>
                <w:b/>
                <w:noProof/>
                <w:color w:val="0099A0"/>
                <w:sz w:val="48"/>
                <w:szCs w:val="48"/>
                <w:lang w:val="en-US"/>
              </w:rPr>
              <mc:AlternateContent>
                <mc:Choice Requires="wps">
                  <w:drawing>
                    <wp:anchor distT="0" distB="0" distL="114300" distR="114300" simplePos="0" relativeHeight="251668480" behindDoc="0" locked="0" layoutInCell="1" allowOverlap="1" wp14:anchorId="7B947267" wp14:editId="2E0CBD8F">
                      <wp:simplePos x="0" y="0"/>
                      <wp:positionH relativeFrom="column">
                        <wp:posOffset>3622675</wp:posOffset>
                      </wp:positionH>
                      <wp:positionV relativeFrom="paragraph">
                        <wp:posOffset>220345</wp:posOffset>
                      </wp:positionV>
                      <wp:extent cx="0" cy="123825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1238250"/>
                              </a:xfrm>
                              <a:prstGeom prst="line">
                                <a:avLst/>
                              </a:prstGeom>
                              <a:ln>
                                <a:solidFill>
                                  <a:srgbClr val="0099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98A9F"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25pt,17.35pt" to="285.2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" strokecolor="#0099a0" strokeweight=".5pt">
                      <v:stroke joinstyle="miter"/>
                    </v:line>
                  </w:pict>
                </mc:Fallback>
              </mc:AlternateContent>
            </w:r>
            <w:r w:rsidR="00F57BB6">
              <w:rPr>
                <w:rFonts w:ascii="Open Sans" w:hAnsi="Open Sans" w:cs="Open Sans"/>
                <w:b/>
                <w:noProof/>
                <w:color w:val="0099A0"/>
                <w:sz w:val="48"/>
                <w:szCs w:val="48"/>
                <w:lang w:val="en-US"/>
              </w:rPr>
              <w:t xml:space="preserve">SEND FPS </w:t>
            </w:r>
          </w:p>
          <w:p w14:paraId="3F01A196" w14:textId="6455DACE" w:rsidR="00624030" w:rsidRPr="00643F5A" w:rsidRDefault="00F57BB6" w:rsidP="004431B1">
            <w:pPr>
              <w:rPr>
                <w:rFonts w:ascii="Open Sans" w:hAnsi="Open Sans" w:cs="Open Sans"/>
                <w:b/>
                <w:color w:val="0099A0"/>
                <w:sz w:val="64"/>
                <w:szCs w:val="64"/>
                <w:lang w:val="en-US"/>
              </w:rPr>
            </w:pPr>
            <w:r>
              <w:rPr>
                <w:rFonts w:ascii="Open Sans" w:hAnsi="Open Sans" w:cs="Open Sans"/>
                <w:b/>
                <w:color w:val="0099A0"/>
                <w:sz w:val="48"/>
                <w:szCs w:val="48"/>
                <w:lang w:val="en-US"/>
              </w:rPr>
              <w:t>Phase 2 Provider Events</w:t>
            </w:r>
            <w:r w:rsidR="00624030" w:rsidRPr="00C612DF">
              <w:rPr>
                <w:b/>
                <w:color w:val="0099A0"/>
                <w:sz w:val="50"/>
                <w:szCs w:val="50"/>
                <w:lang w:val="en-US"/>
              </w:rPr>
              <w:t xml:space="preserve"> </w:t>
            </w:r>
          </w:p>
        </w:tc>
        <w:tc>
          <w:tcPr>
            <w:tcW w:w="5528" w:type="dxa"/>
          </w:tcPr>
          <w:p w14:paraId="472E3B18" w14:textId="248846A0" w:rsidR="004431B1" w:rsidRPr="004431B1" w:rsidRDefault="00F57BB6" w:rsidP="004431B1">
            <w:pPr>
              <w:rPr>
                <w:b/>
                <w:color w:val="E20077"/>
                <w:sz w:val="28"/>
                <w:szCs w:val="28"/>
                <w:lang w:val="en-US"/>
              </w:rPr>
            </w:pPr>
            <w:r w:rsidRPr="004431B1">
              <w:rPr>
                <w:b/>
                <w:noProof/>
                <w:color w:val="E20077"/>
                <w:sz w:val="28"/>
                <w:szCs w:val="28"/>
                <w:lang w:bidi="ar-SA"/>
              </w:rPr>
              <mc:AlternateContent>
                <mc:Choice Requires="wps">
                  <w:drawing>
                    <wp:anchor distT="45720" distB="45720" distL="114300" distR="114300" simplePos="0" relativeHeight="251662336" behindDoc="0" locked="0" layoutInCell="1" allowOverlap="1" wp14:anchorId="4515D46A" wp14:editId="71FD7192">
                      <wp:simplePos x="0" y="0"/>
                      <wp:positionH relativeFrom="column">
                        <wp:posOffset>360045</wp:posOffset>
                      </wp:positionH>
                      <wp:positionV relativeFrom="paragraph">
                        <wp:posOffset>134620</wp:posOffset>
                      </wp:positionV>
                      <wp:extent cx="2886075" cy="1676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676400"/>
                              </a:xfrm>
                              <a:prstGeom prst="rect">
                                <a:avLst/>
                              </a:prstGeom>
                              <a:solidFill>
                                <a:srgbClr val="FFFFFF"/>
                              </a:solidFill>
                              <a:ln w="9525">
                                <a:noFill/>
                                <a:miter lim="800000"/>
                                <a:headEnd/>
                                <a:tailEnd/>
                              </a:ln>
                            </wps:spPr>
                            <wps:txbx>
                              <w:txbxContent>
                                <w:p w14:paraId="7AF9DC48" w14:textId="384E78CE" w:rsidR="00F57BB6" w:rsidRPr="00F57BB6"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Monday 17 May</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11am – 1pm</w:t>
                                  </w:r>
                                </w:p>
                                <w:p w14:paraId="5E84BC6D" w14:textId="357D394C" w:rsidR="00F57BB6" w:rsidRPr="00F57BB6"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Tuesday 18 May</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2</w:t>
                                  </w:r>
                                  <w:r>
                                    <w:rPr>
                                      <w:rFonts w:ascii="Open Sans" w:hAnsi="Open Sans" w:cs="Open Sans"/>
                                      <w:b/>
                                      <w:color w:val="0099A0"/>
                                      <w:sz w:val="28"/>
                                      <w:szCs w:val="28"/>
                                      <w:lang w:val="en-US"/>
                                    </w:rPr>
                                    <w:t>p</w:t>
                                  </w:r>
                                  <w:r w:rsidRPr="00F57BB6">
                                    <w:rPr>
                                      <w:rFonts w:ascii="Open Sans" w:hAnsi="Open Sans" w:cs="Open Sans"/>
                                      <w:b/>
                                      <w:color w:val="0099A0"/>
                                      <w:sz w:val="28"/>
                                      <w:szCs w:val="28"/>
                                      <w:lang w:val="en-US"/>
                                    </w:rPr>
                                    <w:t>m – 4pm</w:t>
                                  </w:r>
                                </w:p>
                                <w:p w14:paraId="253D8E9F" w14:textId="200BF6DF" w:rsidR="00F57BB6" w:rsidRPr="00F57BB6"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Wednesday 19</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May 1pm – 3pm</w:t>
                                  </w:r>
                                </w:p>
                                <w:p w14:paraId="30B8BBBE" w14:textId="02FDF9D5" w:rsidR="00A63A8C"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Friday 21 May</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10am – 12pm</w:t>
                                  </w:r>
                                </w:p>
                                <w:p w14:paraId="64661F3E" w14:textId="3CC97693" w:rsidR="00F57BB6" w:rsidRDefault="00F57BB6" w:rsidP="00F57BB6">
                                  <w:pPr>
                                    <w:rPr>
                                      <w:rFonts w:ascii="Open Sans" w:hAnsi="Open Sans" w:cs="Open Sans"/>
                                      <w:b/>
                                      <w:color w:val="0099A0"/>
                                      <w:sz w:val="28"/>
                                      <w:szCs w:val="28"/>
                                      <w:lang w:val="en-US"/>
                                    </w:rPr>
                                  </w:pPr>
                                </w:p>
                                <w:p w14:paraId="17D6C936" w14:textId="0B14C6E7" w:rsidR="00F57BB6" w:rsidRPr="00AE3481" w:rsidRDefault="00F57BB6" w:rsidP="00F57BB6">
                                  <w:pPr>
                                    <w:rPr>
                                      <w:rFonts w:ascii="Open Sans" w:hAnsi="Open Sans" w:cs="Open Sans"/>
                                      <w:b/>
                                      <w:color w:val="0099A0"/>
                                    </w:rPr>
                                  </w:pPr>
                                  <w:r>
                                    <w:rPr>
                                      <w:rFonts w:ascii="Open Sans" w:hAnsi="Open Sans" w:cs="Open Sans"/>
                                      <w:b/>
                                      <w:color w:val="0099A0"/>
                                      <w:sz w:val="28"/>
                                      <w:szCs w:val="28"/>
                                      <w:lang w:val="en-US"/>
                                    </w:rPr>
                                    <w:t>via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5D46A" id="_x0000_t202" coordsize="21600,21600" o:spt="202" path="m,l,21600r21600,l21600,xe">
                      <v:stroke joinstyle="miter"/>
                      <v:path gradientshapeok="t" o:connecttype="rect"/>
                    </v:shapetype>
                    <v:shape id="Text Box 2" o:spid="_x0000_s1026" type="#_x0000_t202" style="position:absolute;margin-left:28.35pt;margin-top:10.6pt;width:227.25pt;height:1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edIgIAAB4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" stroked="f">
                      <v:textbox>
                        <w:txbxContent>
                          <w:p w14:paraId="7AF9DC48" w14:textId="384E78CE" w:rsidR="00F57BB6" w:rsidRPr="00F57BB6"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Monday 17 May</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11am – 1pm</w:t>
                            </w:r>
                          </w:p>
                          <w:p w14:paraId="5E84BC6D" w14:textId="357D394C" w:rsidR="00F57BB6" w:rsidRPr="00F57BB6"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Tuesday 18 May</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2</w:t>
                            </w:r>
                            <w:r>
                              <w:rPr>
                                <w:rFonts w:ascii="Open Sans" w:hAnsi="Open Sans" w:cs="Open Sans"/>
                                <w:b/>
                                <w:color w:val="0099A0"/>
                                <w:sz w:val="28"/>
                                <w:szCs w:val="28"/>
                                <w:lang w:val="en-US"/>
                              </w:rPr>
                              <w:t>p</w:t>
                            </w:r>
                            <w:r w:rsidRPr="00F57BB6">
                              <w:rPr>
                                <w:rFonts w:ascii="Open Sans" w:hAnsi="Open Sans" w:cs="Open Sans"/>
                                <w:b/>
                                <w:color w:val="0099A0"/>
                                <w:sz w:val="28"/>
                                <w:szCs w:val="28"/>
                                <w:lang w:val="en-US"/>
                              </w:rPr>
                              <w:t>m – 4pm</w:t>
                            </w:r>
                          </w:p>
                          <w:p w14:paraId="253D8E9F" w14:textId="200BF6DF" w:rsidR="00F57BB6" w:rsidRPr="00F57BB6"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Wednesday 19</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May 1pm – 3pm</w:t>
                            </w:r>
                          </w:p>
                          <w:p w14:paraId="30B8BBBE" w14:textId="02FDF9D5" w:rsidR="00A63A8C" w:rsidRDefault="00F57BB6" w:rsidP="00F57BB6">
                            <w:pPr>
                              <w:rPr>
                                <w:rFonts w:ascii="Open Sans" w:hAnsi="Open Sans" w:cs="Open Sans"/>
                                <w:b/>
                                <w:color w:val="0099A0"/>
                                <w:sz w:val="28"/>
                                <w:szCs w:val="28"/>
                                <w:lang w:val="en-US"/>
                              </w:rPr>
                            </w:pPr>
                            <w:r w:rsidRPr="00F57BB6">
                              <w:rPr>
                                <w:rFonts w:ascii="Open Sans" w:hAnsi="Open Sans" w:cs="Open Sans"/>
                                <w:b/>
                                <w:color w:val="0099A0"/>
                                <w:sz w:val="28"/>
                                <w:szCs w:val="28"/>
                                <w:lang w:val="en-US"/>
                              </w:rPr>
                              <w:t>Friday 21 May</w:t>
                            </w:r>
                            <w:r>
                              <w:rPr>
                                <w:rFonts w:ascii="Open Sans" w:hAnsi="Open Sans" w:cs="Open Sans"/>
                                <w:b/>
                                <w:color w:val="0099A0"/>
                                <w:sz w:val="28"/>
                                <w:szCs w:val="28"/>
                                <w:lang w:val="en-US"/>
                              </w:rPr>
                              <w:t>:</w:t>
                            </w:r>
                            <w:r w:rsidRPr="00F57BB6">
                              <w:rPr>
                                <w:rFonts w:ascii="Open Sans" w:hAnsi="Open Sans" w:cs="Open Sans"/>
                                <w:b/>
                                <w:color w:val="0099A0"/>
                                <w:sz w:val="28"/>
                                <w:szCs w:val="28"/>
                                <w:lang w:val="en-US"/>
                              </w:rPr>
                              <w:t xml:space="preserve"> 10am – 12pm</w:t>
                            </w:r>
                          </w:p>
                          <w:p w14:paraId="64661F3E" w14:textId="3CC97693" w:rsidR="00F57BB6" w:rsidRDefault="00F57BB6" w:rsidP="00F57BB6">
                            <w:pPr>
                              <w:rPr>
                                <w:rFonts w:ascii="Open Sans" w:hAnsi="Open Sans" w:cs="Open Sans"/>
                                <w:b/>
                                <w:color w:val="0099A0"/>
                                <w:sz w:val="28"/>
                                <w:szCs w:val="28"/>
                                <w:lang w:val="en-US"/>
                              </w:rPr>
                            </w:pPr>
                          </w:p>
                          <w:p w14:paraId="17D6C936" w14:textId="0B14C6E7" w:rsidR="00F57BB6" w:rsidRPr="00AE3481" w:rsidRDefault="00F57BB6" w:rsidP="00F57BB6">
                            <w:pPr>
                              <w:rPr>
                                <w:rFonts w:ascii="Open Sans" w:hAnsi="Open Sans" w:cs="Open Sans"/>
                                <w:b/>
                                <w:color w:val="0099A0"/>
                              </w:rPr>
                            </w:pPr>
                            <w:r>
                              <w:rPr>
                                <w:rFonts w:ascii="Open Sans" w:hAnsi="Open Sans" w:cs="Open Sans"/>
                                <w:b/>
                                <w:color w:val="0099A0"/>
                                <w:sz w:val="28"/>
                                <w:szCs w:val="28"/>
                                <w:lang w:val="en-US"/>
                              </w:rPr>
                              <w:t>via Teams</w:t>
                            </w:r>
                          </w:p>
                        </w:txbxContent>
                      </v:textbox>
                      <w10:wrap type="square"/>
                    </v:shape>
                  </w:pict>
                </mc:Fallback>
              </mc:AlternateContent>
            </w:r>
            <w:r w:rsidR="004431B1">
              <w:rPr>
                <w:b/>
                <w:color w:val="E20077"/>
                <w:sz w:val="28"/>
                <w:szCs w:val="28"/>
                <w:lang w:val="en-US"/>
              </w:rPr>
              <w:t xml:space="preserve">       </w:t>
            </w:r>
            <w:r w:rsidR="000D178D">
              <w:rPr>
                <w:b/>
                <w:color w:val="E20077"/>
                <w:sz w:val="28"/>
                <w:szCs w:val="28"/>
                <w:lang w:val="en-US"/>
              </w:rPr>
              <w:t xml:space="preserve">        </w:t>
            </w:r>
            <w:r w:rsidR="008E4701">
              <w:rPr>
                <w:rFonts w:ascii="Open Sans" w:hAnsi="Open Sans" w:cs="Open Sans"/>
                <w:b/>
                <w:color w:val="0099A0"/>
                <w:sz w:val="28"/>
                <w:szCs w:val="28"/>
                <w:lang w:val="en-US"/>
              </w:rPr>
              <w:t xml:space="preserve">        </w:t>
            </w:r>
          </w:p>
          <w:p w14:paraId="539DD4F8" w14:textId="36C2044B" w:rsidR="004431B1" w:rsidRDefault="004431B1" w:rsidP="004431B1">
            <w:pPr>
              <w:rPr>
                <w:b/>
                <w:color w:val="E20077"/>
                <w:sz w:val="50"/>
                <w:szCs w:val="50"/>
                <w:lang w:val="en-US"/>
              </w:rPr>
            </w:pPr>
            <w:r>
              <w:rPr>
                <w:b/>
                <w:color w:val="E20077"/>
                <w:sz w:val="28"/>
                <w:szCs w:val="28"/>
                <w:lang w:val="en-US"/>
              </w:rPr>
              <w:t xml:space="preserve">    </w:t>
            </w:r>
          </w:p>
          <w:p w14:paraId="69001258" w14:textId="77777777" w:rsidR="004431B1" w:rsidRDefault="004B04D8" w:rsidP="004431B1">
            <w:pPr>
              <w:rPr>
                <w:b/>
                <w:color w:val="E20077"/>
                <w:sz w:val="50"/>
                <w:szCs w:val="50"/>
                <w:lang w:val="en-US"/>
              </w:rPr>
            </w:pPr>
            <w:r>
              <w:rPr>
                <w:noProof/>
                <w:sz w:val="50"/>
                <w:szCs w:val="50"/>
                <w:lang w:bidi="ar-SA"/>
              </w:rPr>
              <mc:AlternateContent>
                <mc:Choice Requires="wps">
                  <w:drawing>
                    <wp:anchor distT="0" distB="0" distL="114300" distR="114300" simplePos="0" relativeHeight="251663360" behindDoc="1" locked="0" layoutInCell="1" allowOverlap="1" wp14:anchorId="7FA6462F" wp14:editId="3DC485E0">
                      <wp:simplePos x="0" y="0"/>
                      <wp:positionH relativeFrom="page">
                        <wp:posOffset>-5772150</wp:posOffset>
                      </wp:positionH>
                      <wp:positionV relativeFrom="page">
                        <wp:posOffset>1811019</wp:posOffset>
                      </wp:positionV>
                      <wp:extent cx="11163300" cy="59150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0" cy="5915025"/>
                              </a:xfrm>
                              <a:prstGeom prst="rect">
                                <a:avLst/>
                              </a:prstGeom>
                              <a:solidFill>
                                <a:srgbClr val="E5E5E5">
                                  <a:alpha val="98824"/>
                                </a:srgbClr>
                              </a:solidFill>
                              <a:ln w="9525">
                                <a:solidFill>
                                  <a:srgbClr val="E5E5E5"/>
                                </a:solidFill>
                                <a:miter lim="800000"/>
                                <a:headEnd/>
                                <a:tailEnd/>
                              </a:ln>
                            </wps:spPr>
                            <wps:txbx>
                              <w:txbxContent>
                                <w:p w14:paraId="419F392B" w14:textId="77777777" w:rsidR="003D165F" w:rsidRDefault="003D165F" w:rsidP="001361CE">
                                  <w:pPr>
                                    <w:ind w:left="227"/>
                                    <w:rPr>
                                      <w:color w:val="4455AC"/>
                                      <w:w w:val="105"/>
                                      <w:sz w:val="28"/>
                                      <w:szCs w:val="28"/>
                                      <w:lang w:val="en-US" w:eastAsia="en-US" w:bidi="ar-SA"/>
                                    </w:rPr>
                                  </w:pPr>
                                  <w:r w:rsidRPr="001361CE">
                                    <w:rPr>
                                      <w:color w:val="4455AC"/>
                                      <w:w w:val="105"/>
                                      <w:sz w:val="28"/>
                                      <w:szCs w:val="28"/>
                                      <w:lang w:val="en-US" w:eastAsia="en-US" w:bidi="ar-SA"/>
                                    </w:rPr>
                                    <w:t>Head of Service/</w:t>
                                  </w:r>
                                </w:p>
                                <w:p w14:paraId="14610EA0" w14:textId="77777777" w:rsidR="007A745A" w:rsidRPr="001361CE" w:rsidRDefault="007A745A" w:rsidP="001361CE">
                                  <w:pPr>
                                    <w:ind w:left="227"/>
                                    <w:rPr>
                                      <w:color w:val="4455AC"/>
                                      <w:w w:val="105"/>
                                      <w:sz w:val="28"/>
                                      <w:szCs w:val="28"/>
                                      <w:lang w:val="en-US" w:eastAsia="en-US" w:bidi="ar-SA"/>
                                    </w:rPr>
                                  </w:pPr>
                                </w:p>
                                <w:p w14:paraId="6A7AC818" w14:textId="77777777" w:rsidR="003D165F" w:rsidRPr="001361CE" w:rsidRDefault="003D165F" w:rsidP="0059344A">
                                  <w:pPr>
                                    <w:rPr>
                                      <w:color w:val="4455AC"/>
                                      <w:w w:val="105"/>
                                      <w:sz w:val="28"/>
                                      <w:szCs w:val="28"/>
                                      <w:lang w:val="en-US" w:eastAsia="en-US" w:bidi="ar-SA"/>
                                    </w:rPr>
                                  </w:pPr>
                                </w:p>
                                <w:p w14:paraId="035B34DD" w14:textId="77777777" w:rsidR="003D165F" w:rsidRPr="001361CE" w:rsidRDefault="003D165F" w:rsidP="001361CE">
                                  <w:pPr>
                                    <w:ind w:left="227"/>
                                    <w:rPr>
                                      <w:color w:val="4455AC"/>
                                      <w:w w:val="105"/>
                                      <w:sz w:val="28"/>
                                      <w:szCs w:val="28"/>
                                      <w:lang w:val="en-US" w:eastAsia="en-US" w:bidi="ar-SA"/>
                                    </w:rPr>
                                  </w:pPr>
                                </w:p>
                                <w:p w14:paraId="5D07A43A" w14:textId="38ADB1FA" w:rsidR="003D165F" w:rsidRDefault="003D165F" w:rsidP="00F57BB6">
                                  <w:pPr>
                                    <w:pStyle w:val="BodyText"/>
                                    <w:ind w:left="-1134"/>
                                    <w:rPr>
                                      <w:rFonts w:ascii="Open Sans" w:hAnsi="Open Sans" w:cs="Open Sans"/>
                                      <w:color w:val="20275C"/>
                                      <w:w w:val="105"/>
                                      <w:sz w:val="24"/>
                                      <w:szCs w:val="28"/>
                                    </w:rPr>
                                  </w:pPr>
                                </w:p>
                                <w:p w14:paraId="7A919ACF" w14:textId="77777777" w:rsidR="0044417E" w:rsidRPr="00F57BB6" w:rsidRDefault="0044417E" w:rsidP="00F57BB6">
                                  <w:pPr>
                                    <w:pStyle w:val="BodyText"/>
                                    <w:ind w:left="-1134"/>
                                    <w:rPr>
                                      <w:rFonts w:ascii="Open Sans" w:hAnsi="Open Sans" w:cs="Open Sans"/>
                                      <w:color w:val="20275C"/>
                                      <w:w w:val="105"/>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462F" id="Rectangle 6" o:spid="_x0000_s1027" style="position:absolute;margin-left:-454.5pt;margin-top:142.6pt;width:879pt;height:46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" fillcolor="#e5e5e5" strokecolor="#e5e5e5">
                      <v:fill opacity="64764f"/>
                      <v:textbox>
                        <w:txbxContent>
                          <w:p w14:paraId="419F392B" w14:textId="77777777" w:rsidR="003D165F" w:rsidRDefault="003D165F" w:rsidP="001361CE">
                            <w:pPr>
                              <w:ind w:left="227"/>
                              <w:rPr>
                                <w:color w:val="4455AC"/>
                                <w:w w:val="105"/>
                                <w:sz w:val="28"/>
                                <w:szCs w:val="28"/>
                                <w:lang w:val="en-US" w:eastAsia="en-US" w:bidi="ar-SA"/>
                              </w:rPr>
                            </w:pPr>
                            <w:r w:rsidRPr="001361CE">
                              <w:rPr>
                                <w:color w:val="4455AC"/>
                                <w:w w:val="105"/>
                                <w:sz w:val="28"/>
                                <w:szCs w:val="28"/>
                                <w:lang w:val="en-US" w:eastAsia="en-US" w:bidi="ar-SA"/>
                              </w:rPr>
                              <w:t>Head of Service/</w:t>
                            </w:r>
                          </w:p>
                          <w:p w14:paraId="14610EA0" w14:textId="77777777" w:rsidR="007A745A" w:rsidRPr="001361CE" w:rsidRDefault="007A745A" w:rsidP="001361CE">
                            <w:pPr>
                              <w:ind w:left="227"/>
                              <w:rPr>
                                <w:color w:val="4455AC"/>
                                <w:w w:val="105"/>
                                <w:sz w:val="28"/>
                                <w:szCs w:val="28"/>
                                <w:lang w:val="en-US" w:eastAsia="en-US" w:bidi="ar-SA"/>
                              </w:rPr>
                            </w:pPr>
                          </w:p>
                          <w:p w14:paraId="6A7AC818" w14:textId="77777777" w:rsidR="003D165F" w:rsidRPr="001361CE" w:rsidRDefault="003D165F" w:rsidP="0059344A">
                            <w:pPr>
                              <w:rPr>
                                <w:color w:val="4455AC"/>
                                <w:w w:val="105"/>
                                <w:sz w:val="28"/>
                                <w:szCs w:val="28"/>
                                <w:lang w:val="en-US" w:eastAsia="en-US" w:bidi="ar-SA"/>
                              </w:rPr>
                            </w:pPr>
                          </w:p>
                          <w:p w14:paraId="035B34DD" w14:textId="77777777" w:rsidR="003D165F" w:rsidRPr="001361CE" w:rsidRDefault="003D165F" w:rsidP="001361CE">
                            <w:pPr>
                              <w:ind w:left="227"/>
                              <w:rPr>
                                <w:color w:val="4455AC"/>
                                <w:w w:val="105"/>
                                <w:sz w:val="28"/>
                                <w:szCs w:val="28"/>
                                <w:lang w:val="en-US" w:eastAsia="en-US" w:bidi="ar-SA"/>
                              </w:rPr>
                            </w:pPr>
                          </w:p>
                          <w:p w14:paraId="5D07A43A" w14:textId="38ADB1FA" w:rsidR="003D165F" w:rsidRDefault="003D165F" w:rsidP="00F57BB6">
                            <w:pPr>
                              <w:pStyle w:val="BodyText"/>
                              <w:ind w:left="-1134"/>
                              <w:rPr>
                                <w:rFonts w:ascii="Open Sans" w:hAnsi="Open Sans" w:cs="Open Sans"/>
                                <w:color w:val="20275C"/>
                                <w:w w:val="105"/>
                                <w:sz w:val="24"/>
                                <w:szCs w:val="28"/>
                              </w:rPr>
                            </w:pPr>
                          </w:p>
                          <w:p w14:paraId="7A919ACF" w14:textId="77777777" w:rsidR="0044417E" w:rsidRPr="00F57BB6" w:rsidRDefault="0044417E" w:rsidP="00F57BB6">
                            <w:pPr>
                              <w:pStyle w:val="BodyText"/>
                              <w:ind w:left="-1134"/>
                              <w:rPr>
                                <w:rFonts w:ascii="Open Sans" w:hAnsi="Open Sans" w:cs="Open Sans"/>
                                <w:color w:val="20275C"/>
                                <w:w w:val="105"/>
                                <w:sz w:val="24"/>
                                <w:szCs w:val="28"/>
                              </w:rPr>
                            </w:pPr>
                          </w:p>
                        </w:txbxContent>
                      </v:textbox>
                      <w10:wrap anchorx="page" anchory="page"/>
                    </v:rect>
                  </w:pict>
                </mc:Fallback>
              </mc:AlternateContent>
            </w:r>
          </w:p>
        </w:tc>
      </w:tr>
    </w:tbl>
    <w:p w14:paraId="4C36045D" w14:textId="77777777" w:rsidR="0059344A" w:rsidRDefault="0059344A" w:rsidP="0044417E">
      <w:pPr>
        <w:pStyle w:val="BodyText"/>
        <w:ind w:left="-1134"/>
        <w:rPr>
          <w:rFonts w:ascii="Open Sans" w:hAnsi="Open Sans" w:cs="Open Sans"/>
          <w:color w:val="20275C"/>
          <w:w w:val="105"/>
          <w:sz w:val="24"/>
          <w:szCs w:val="28"/>
          <w:lang w:val="en-GB"/>
        </w:rPr>
      </w:pPr>
      <w:r w:rsidRPr="0059344A">
        <w:rPr>
          <w:rFonts w:ascii="Open Sans" w:hAnsi="Open Sans" w:cs="Open Sans"/>
          <w:b/>
          <w:color w:val="0099A0"/>
          <w:sz w:val="28"/>
          <w:szCs w:val="28"/>
          <w:lang w:eastAsia="en-GB" w:bidi="en-GB"/>
        </w:rPr>
        <w:t>Introduction</w:t>
      </w:r>
      <w:r>
        <w:rPr>
          <w:rFonts w:ascii="Open Sans" w:hAnsi="Open Sans" w:cs="Open Sans"/>
          <w:color w:val="20275C"/>
          <w:w w:val="105"/>
          <w:sz w:val="24"/>
          <w:szCs w:val="28"/>
          <w:lang w:val="en-GB"/>
        </w:rPr>
        <w:t xml:space="preserve"> </w:t>
      </w:r>
    </w:p>
    <w:p w14:paraId="68E19517" w14:textId="77777777" w:rsidR="00F85D9D" w:rsidRDefault="00F85D9D" w:rsidP="0044417E">
      <w:pPr>
        <w:pStyle w:val="BodyText"/>
        <w:ind w:left="-1134"/>
        <w:rPr>
          <w:rFonts w:ascii="Open Sans" w:hAnsi="Open Sans" w:cs="Open Sans"/>
          <w:color w:val="20275C"/>
          <w:w w:val="105"/>
          <w:sz w:val="24"/>
          <w:szCs w:val="28"/>
          <w:lang w:val="en-GB"/>
        </w:rPr>
      </w:pPr>
      <w:r>
        <w:rPr>
          <w:rFonts w:ascii="Open Sans" w:hAnsi="Open Sans" w:cs="Open Sans"/>
          <w:color w:val="20275C"/>
          <w:w w:val="105"/>
          <w:sz w:val="24"/>
          <w:szCs w:val="28"/>
          <w:lang w:val="en-GB"/>
        </w:rPr>
        <w:t xml:space="preserve">Cheshire East Council in conjunction with </w:t>
      </w:r>
      <w:r w:rsidR="0044417E" w:rsidRPr="0044417E">
        <w:rPr>
          <w:rFonts w:ascii="Open Sans" w:hAnsi="Open Sans" w:cs="Open Sans"/>
          <w:color w:val="20275C"/>
          <w:w w:val="105"/>
          <w:sz w:val="24"/>
          <w:szCs w:val="28"/>
          <w:lang w:val="en-GB"/>
        </w:rPr>
        <w:t xml:space="preserve">Placements North West created the North West Flexible Purchasing System (FPS) for SEND to provide North West </w:t>
      </w:r>
      <w:r>
        <w:rPr>
          <w:rFonts w:ascii="Open Sans" w:hAnsi="Open Sans" w:cs="Open Sans"/>
          <w:color w:val="20275C"/>
          <w:w w:val="105"/>
          <w:sz w:val="24"/>
          <w:szCs w:val="28"/>
          <w:lang w:val="en-GB"/>
        </w:rPr>
        <w:t>l</w:t>
      </w:r>
      <w:r w:rsidR="0044417E" w:rsidRPr="0044417E">
        <w:rPr>
          <w:rFonts w:ascii="Open Sans" w:hAnsi="Open Sans" w:cs="Open Sans"/>
          <w:color w:val="20275C"/>
          <w:w w:val="105"/>
          <w:sz w:val="24"/>
          <w:szCs w:val="28"/>
          <w:lang w:val="en-GB"/>
        </w:rPr>
        <w:t xml:space="preserve">ocal </w:t>
      </w:r>
      <w:r>
        <w:rPr>
          <w:rFonts w:ascii="Open Sans" w:hAnsi="Open Sans" w:cs="Open Sans"/>
          <w:color w:val="20275C"/>
          <w:w w:val="105"/>
          <w:sz w:val="24"/>
          <w:szCs w:val="28"/>
          <w:lang w:val="en-GB"/>
        </w:rPr>
        <w:t>a</w:t>
      </w:r>
      <w:r w:rsidR="0044417E" w:rsidRPr="0044417E">
        <w:rPr>
          <w:rFonts w:ascii="Open Sans" w:hAnsi="Open Sans" w:cs="Open Sans"/>
          <w:color w:val="20275C"/>
          <w:w w:val="105"/>
          <w:sz w:val="24"/>
          <w:szCs w:val="28"/>
          <w:lang w:val="en-GB"/>
        </w:rPr>
        <w:t>uthorities with a secure quality checked route for placing 0-</w:t>
      </w:r>
      <w:r>
        <w:rPr>
          <w:rFonts w:ascii="Open Sans" w:hAnsi="Open Sans" w:cs="Open Sans"/>
          <w:color w:val="20275C"/>
          <w:w w:val="105"/>
          <w:sz w:val="24"/>
          <w:szCs w:val="28"/>
          <w:lang w:val="en-GB"/>
        </w:rPr>
        <w:t>25</w:t>
      </w:r>
      <w:r w:rsidR="0044417E" w:rsidRPr="0044417E">
        <w:rPr>
          <w:rFonts w:ascii="Open Sans" w:hAnsi="Open Sans" w:cs="Open Sans"/>
          <w:color w:val="20275C"/>
          <w:w w:val="105"/>
          <w:sz w:val="24"/>
          <w:szCs w:val="28"/>
          <w:lang w:val="en-GB"/>
        </w:rPr>
        <w:t xml:space="preserve">-year-old learners with SEND into </w:t>
      </w:r>
      <w:r>
        <w:rPr>
          <w:rFonts w:ascii="Open Sans" w:hAnsi="Open Sans" w:cs="Open Sans"/>
          <w:color w:val="20275C"/>
          <w:w w:val="105"/>
          <w:sz w:val="24"/>
          <w:szCs w:val="28"/>
          <w:lang w:val="en-GB"/>
        </w:rPr>
        <w:t>appropriate settings that deliver the outcomes that they aspire to.</w:t>
      </w:r>
    </w:p>
    <w:p w14:paraId="4D208298" w14:textId="20C962D7" w:rsidR="0044417E" w:rsidRPr="0044417E" w:rsidRDefault="0044417E" w:rsidP="0044417E">
      <w:pPr>
        <w:pStyle w:val="BodyText"/>
        <w:ind w:left="-1134"/>
        <w:rPr>
          <w:rFonts w:ascii="Open Sans" w:hAnsi="Open Sans" w:cs="Open Sans"/>
          <w:color w:val="20275C"/>
          <w:w w:val="105"/>
          <w:sz w:val="24"/>
          <w:szCs w:val="28"/>
          <w:lang w:val="en-GB"/>
        </w:rPr>
      </w:pPr>
      <w:r>
        <w:rPr>
          <w:rFonts w:ascii="Open Sans" w:hAnsi="Open Sans" w:cs="Open Sans"/>
          <w:color w:val="20275C"/>
          <w:w w:val="105"/>
          <w:sz w:val="24"/>
          <w:szCs w:val="28"/>
          <w:lang w:val="en-GB"/>
        </w:rPr>
        <w:t xml:space="preserve"> </w:t>
      </w:r>
    </w:p>
    <w:p w14:paraId="733EE0F9" w14:textId="05740EF8" w:rsidR="0044417E" w:rsidRPr="0044417E" w:rsidRDefault="0044417E" w:rsidP="0044417E">
      <w:pPr>
        <w:pStyle w:val="BodyText"/>
        <w:ind w:left="-1134"/>
        <w:rPr>
          <w:rFonts w:ascii="Open Sans" w:hAnsi="Open Sans" w:cs="Open Sans"/>
          <w:color w:val="20275C"/>
          <w:w w:val="105"/>
          <w:sz w:val="24"/>
          <w:szCs w:val="28"/>
          <w:lang w:val="en-GB"/>
        </w:rPr>
      </w:pPr>
      <w:r w:rsidRPr="0044417E">
        <w:rPr>
          <w:rFonts w:ascii="Open Sans" w:hAnsi="Open Sans" w:cs="Open Sans"/>
          <w:b/>
          <w:bCs/>
          <w:color w:val="20275C"/>
          <w:w w:val="105"/>
          <w:sz w:val="24"/>
          <w:szCs w:val="28"/>
          <w:lang w:val="en-GB"/>
        </w:rPr>
        <w:t>Phase 1</w:t>
      </w:r>
      <w:r w:rsidRPr="0044417E">
        <w:rPr>
          <w:rFonts w:ascii="Open Sans" w:hAnsi="Open Sans" w:cs="Open Sans"/>
          <w:color w:val="20275C"/>
          <w:w w:val="105"/>
          <w:sz w:val="24"/>
          <w:szCs w:val="28"/>
          <w:lang w:val="en-GB"/>
        </w:rPr>
        <w:t> </w:t>
      </w:r>
      <w:r>
        <w:rPr>
          <w:rFonts w:ascii="Open Sans" w:hAnsi="Open Sans" w:cs="Open Sans"/>
          <w:color w:val="20275C"/>
          <w:w w:val="105"/>
          <w:sz w:val="24"/>
          <w:szCs w:val="28"/>
          <w:lang w:val="en-GB"/>
        </w:rPr>
        <w:t xml:space="preserve">of the FPS went live on the 1 March and </w:t>
      </w:r>
      <w:r w:rsidRPr="0044417E">
        <w:rPr>
          <w:rFonts w:ascii="Open Sans" w:hAnsi="Open Sans" w:cs="Open Sans"/>
          <w:color w:val="20275C"/>
          <w:w w:val="105"/>
          <w:sz w:val="24"/>
          <w:szCs w:val="28"/>
          <w:lang w:val="en-GB"/>
        </w:rPr>
        <w:t>include</w:t>
      </w:r>
      <w:r>
        <w:rPr>
          <w:rFonts w:ascii="Open Sans" w:hAnsi="Open Sans" w:cs="Open Sans"/>
          <w:color w:val="20275C"/>
          <w:w w:val="105"/>
          <w:sz w:val="24"/>
          <w:szCs w:val="28"/>
          <w:lang w:val="en-GB"/>
        </w:rPr>
        <w:t>d</w:t>
      </w:r>
      <w:r w:rsidRPr="0044417E">
        <w:rPr>
          <w:rFonts w:ascii="Open Sans" w:hAnsi="Open Sans" w:cs="Open Sans"/>
          <w:color w:val="20275C"/>
          <w:w w:val="105"/>
          <w:sz w:val="24"/>
          <w:szCs w:val="28"/>
          <w:lang w:val="en-GB"/>
        </w:rPr>
        <w:t xml:space="preserve"> independent and non-maintained special school (INMSS) placements for Learners aged up to 16 who have an education, health and care plan (ECHP).</w:t>
      </w:r>
      <w:r w:rsidR="00F85D9D">
        <w:rPr>
          <w:rFonts w:ascii="Open Sans" w:hAnsi="Open Sans" w:cs="Open Sans"/>
          <w:color w:val="20275C"/>
          <w:w w:val="105"/>
          <w:sz w:val="24"/>
          <w:szCs w:val="28"/>
          <w:lang w:val="en-GB"/>
        </w:rPr>
        <w:t xml:space="preserve"> </w:t>
      </w:r>
    </w:p>
    <w:p w14:paraId="5D0F0EDD" w14:textId="77777777" w:rsidR="0044417E" w:rsidRDefault="0044417E" w:rsidP="0044417E">
      <w:pPr>
        <w:pStyle w:val="BodyText"/>
        <w:ind w:left="-1134"/>
        <w:rPr>
          <w:rFonts w:ascii="Open Sans" w:hAnsi="Open Sans" w:cs="Open Sans"/>
          <w:b/>
          <w:bCs/>
          <w:color w:val="20275C"/>
          <w:w w:val="105"/>
          <w:sz w:val="24"/>
          <w:szCs w:val="28"/>
          <w:lang w:val="en-GB"/>
        </w:rPr>
      </w:pPr>
    </w:p>
    <w:p w14:paraId="108728E8" w14:textId="162F1A1E" w:rsidR="007224DB" w:rsidRDefault="0044417E" w:rsidP="0044417E">
      <w:pPr>
        <w:pStyle w:val="BodyText"/>
        <w:ind w:left="-1134"/>
        <w:rPr>
          <w:rFonts w:ascii="Open Sans" w:hAnsi="Open Sans" w:cs="Open Sans"/>
          <w:color w:val="20275C"/>
          <w:w w:val="105"/>
          <w:sz w:val="24"/>
          <w:szCs w:val="28"/>
          <w:lang w:val="en-GB"/>
        </w:rPr>
      </w:pPr>
      <w:r w:rsidRPr="0044417E">
        <w:rPr>
          <w:rFonts w:ascii="Open Sans" w:hAnsi="Open Sans" w:cs="Open Sans"/>
          <w:color w:val="20275C"/>
          <w:w w:val="105"/>
          <w:sz w:val="24"/>
          <w:szCs w:val="28"/>
          <w:lang w:val="en-GB"/>
        </w:rPr>
        <w:t xml:space="preserve">We </w:t>
      </w:r>
      <w:r w:rsidR="007D1FEF">
        <w:rPr>
          <w:rFonts w:ascii="Open Sans" w:hAnsi="Open Sans" w:cs="Open Sans"/>
          <w:color w:val="20275C"/>
          <w:w w:val="105"/>
          <w:sz w:val="24"/>
          <w:szCs w:val="28"/>
          <w:lang w:val="en-GB"/>
        </w:rPr>
        <w:t>had a good response from providers to Phase 1 and are now planning for the launch of</w:t>
      </w:r>
      <w:r>
        <w:rPr>
          <w:rFonts w:ascii="Open Sans" w:hAnsi="Open Sans" w:cs="Open Sans"/>
          <w:b/>
          <w:bCs/>
          <w:color w:val="20275C"/>
          <w:w w:val="105"/>
          <w:sz w:val="24"/>
          <w:szCs w:val="28"/>
          <w:lang w:val="en-GB"/>
        </w:rPr>
        <w:t xml:space="preserve"> </w:t>
      </w:r>
      <w:r w:rsidRPr="0044417E">
        <w:rPr>
          <w:rFonts w:ascii="Open Sans" w:hAnsi="Open Sans" w:cs="Open Sans"/>
          <w:b/>
          <w:bCs/>
          <w:color w:val="20275C"/>
          <w:w w:val="105"/>
          <w:sz w:val="24"/>
          <w:szCs w:val="28"/>
          <w:lang w:val="en-GB"/>
        </w:rPr>
        <w:t>Phase 2</w:t>
      </w:r>
      <w:r>
        <w:rPr>
          <w:rFonts w:ascii="Open Sans" w:hAnsi="Open Sans" w:cs="Open Sans"/>
          <w:b/>
          <w:bCs/>
          <w:color w:val="20275C"/>
          <w:w w:val="105"/>
          <w:sz w:val="24"/>
          <w:szCs w:val="28"/>
          <w:lang w:val="en-GB"/>
        </w:rPr>
        <w:t xml:space="preserve"> </w:t>
      </w:r>
      <w:r w:rsidRPr="008440F5">
        <w:rPr>
          <w:rFonts w:ascii="Open Sans" w:hAnsi="Open Sans" w:cs="Open Sans"/>
          <w:color w:val="20275C"/>
          <w:w w:val="105"/>
          <w:sz w:val="24"/>
          <w:szCs w:val="28"/>
          <w:lang w:val="en-GB"/>
        </w:rPr>
        <w:t xml:space="preserve">of the project which </w:t>
      </w:r>
      <w:r w:rsidRPr="0044417E">
        <w:rPr>
          <w:rFonts w:ascii="Open Sans" w:hAnsi="Open Sans" w:cs="Open Sans"/>
          <w:color w:val="20275C"/>
          <w:w w:val="105"/>
          <w:sz w:val="24"/>
          <w:szCs w:val="28"/>
          <w:lang w:val="en-GB"/>
        </w:rPr>
        <w:t xml:space="preserve">will include placements for Learners </w:t>
      </w:r>
      <w:r w:rsidR="00981688">
        <w:rPr>
          <w:rFonts w:ascii="Open Sans" w:hAnsi="Open Sans" w:cs="Open Sans"/>
          <w:color w:val="20275C"/>
          <w:w w:val="105"/>
          <w:sz w:val="24"/>
          <w:szCs w:val="28"/>
          <w:lang w:val="en-GB"/>
        </w:rPr>
        <w:t xml:space="preserve">aged between </w:t>
      </w:r>
      <w:r w:rsidRPr="0044417E">
        <w:rPr>
          <w:rFonts w:ascii="Open Sans" w:hAnsi="Open Sans" w:cs="Open Sans"/>
          <w:b/>
          <w:bCs/>
          <w:color w:val="20275C"/>
          <w:w w:val="105"/>
          <w:sz w:val="24"/>
          <w:szCs w:val="28"/>
          <w:lang w:val="en-GB"/>
        </w:rPr>
        <w:t xml:space="preserve">16 </w:t>
      </w:r>
      <w:r w:rsidR="00981688">
        <w:rPr>
          <w:rFonts w:ascii="Open Sans" w:hAnsi="Open Sans" w:cs="Open Sans"/>
          <w:b/>
          <w:bCs/>
          <w:color w:val="20275C"/>
          <w:w w:val="105"/>
          <w:sz w:val="24"/>
          <w:szCs w:val="28"/>
          <w:lang w:val="en-GB"/>
        </w:rPr>
        <w:t>and</w:t>
      </w:r>
      <w:r w:rsidRPr="0044417E">
        <w:rPr>
          <w:rFonts w:ascii="Open Sans" w:hAnsi="Open Sans" w:cs="Open Sans"/>
          <w:b/>
          <w:bCs/>
          <w:color w:val="20275C"/>
          <w:w w:val="105"/>
          <w:sz w:val="24"/>
          <w:szCs w:val="28"/>
          <w:lang w:val="en-GB"/>
        </w:rPr>
        <w:t xml:space="preserve"> 25 </w:t>
      </w:r>
      <w:r w:rsidRPr="0044417E">
        <w:rPr>
          <w:rFonts w:ascii="Open Sans" w:hAnsi="Open Sans" w:cs="Open Sans"/>
          <w:color w:val="20275C"/>
          <w:w w:val="105"/>
          <w:sz w:val="24"/>
          <w:szCs w:val="28"/>
          <w:lang w:val="en-GB"/>
        </w:rPr>
        <w:t>who have an education, health and care plan (ECHP</w:t>
      </w:r>
      <w:r w:rsidR="008440F5">
        <w:rPr>
          <w:rFonts w:ascii="Open Sans" w:hAnsi="Open Sans" w:cs="Open Sans"/>
          <w:color w:val="20275C"/>
          <w:w w:val="105"/>
          <w:sz w:val="24"/>
          <w:szCs w:val="28"/>
          <w:lang w:val="en-GB"/>
        </w:rPr>
        <w:t xml:space="preserve">) and require support in </w:t>
      </w:r>
      <w:r w:rsidR="007D1FEF">
        <w:rPr>
          <w:rFonts w:ascii="Open Sans" w:hAnsi="Open Sans" w:cs="Open Sans"/>
          <w:color w:val="20275C"/>
          <w:w w:val="105"/>
          <w:sz w:val="24"/>
          <w:szCs w:val="28"/>
          <w:lang w:val="en-GB"/>
        </w:rPr>
        <w:t xml:space="preserve">General </w:t>
      </w:r>
      <w:r w:rsidR="008440F5">
        <w:rPr>
          <w:rFonts w:ascii="Open Sans" w:hAnsi="Open Sans" w:cs="Open Sans"/>
          <w:color w:val="20275C"/>
          <w:w w:val="105"/>
          <w:sz w:val="24"/>
          <w:szCs w:val="28"/>
          <w:lang w:val="en-GB"/>
        </w:rPr>
        <w:t>F</w:t>
      </w:r>
      <w:r w:rsidR="007D1FEF">
        <w:rPr>
          <w:rFonts w:ascii="Open Sans" w:hAnsi="Open Sans" w:cs="Open Sans"/>
          <w:color w:val="20275C"/>
          <w:w w:val="105"/>
          <w:sz w:val="24"/>
          <w:szCs w:val="28"/>
          <w:lang w:val="en-GB"/>
        </w:rPr>
        <w:t xml:space="preserve">urther </w:t>
      </w:r>
      <w:r w:rsidR="008440F5">
        <w:rPr>
          <w:rFonts w:ascii="Open Sans" w:hAnsi="Open Sans" w:cs="Open Sans"/>
          <w:color w:val="20275C"/>
          <w:w w:val="105"/>
          <w:sz w:val="24"/>
          <w:szCs w:val="28"/>
          <w:lang w:val="en-GB"/>
        </w:rPr>
        <w:t>E</w:t>
      </w:r>
      <w:r w:rsidR="007D1FEF">
        <w:rPr>
          <w:rFonts w:ascii="Open Sans" w:hAnsi="Open Sans" w:cs="Open Sans"/>
          <w:color w:val="20275C"/>
          <w:w w:val="105"/>
          <w:sz w:val="24"/>
          <w:szCs w:val="28"/>
          <w:lang w:val="en-GB"/>
        </w:rPr>
        <w:t>ducation</w:t>
      </w:r>
      <w:r w:rsidR="008440F5">
        <w:rPr>
          <w:rFonts w:ascii="Open Sans" w:hAnsi="Open Sans" w:cs="Open Sans"/>
          <w:color w:val="20275C"/>
          <w:w w:val="105"/>
          <w:sz w:val="24"/>
          <w:szCs w:val="28"/>
          <w:lang w:val="en-GB"/>
        </w:rPr>
        <w:t xml:space="preserve">, </w:t>
      </w:r>
      <w:r w:rsidR="007D1FEF">
        <w:rPr>
          <w:rFonts w:ascii="Open Sans" w:hAnsi="Open Sans" w:cs="Open Sans"/>
          <w:color w:val="20275C"/>
          <w:w w:val="105"/>
          <w:sz w:val="24"/>
          <w:szCs w:val="28"/>
          <w:lang w:val="en-GB"/>
        </w:rPr>
        <w:t xml:space="preserve">Specialist Colleges and </w:t>
      </w:r>
      <w:r w:rsidR="00050975">
        <w:rPr>
          <w:rFonts w:ascii="Open Sans" w:hAnsi="Open Sans" w:cs="Open Sans"/>
          <w:color w:val="20275C"/>
          <w:w w:val="105"/>
          <w:sz w:val="24"/>
          <w:szCs w:val="28"/>
          <w:lang w:val="en-GB"/>
        </w:rPr>
        <w:t>work-based</w:t>
      </w:r>
      <w:r w:rsidR="002325D4">
        <w:rPr>
          <w:rFonts w:ascii="Open Sans" w:hAnsi="Open Sans" w:cs="Open Sans"/>
          <w:color w:val="20275C"/>
          <w:w w:val="105"/>
          <w:sz w:val="24"/>
          <w:szCs w:val="28"/>
          <w:lang w:val="en-GB"/>
        </w:rPr>
        <w:t xml:space="preserve"> providers.</w:t>
      </w:r>
    </w:p>
    <w:p w14:paraId="2181E99C" w14:textId="77777777" w:rsidR="007224DB" w:rsidRDefault="007224DB" w:rsidP="0044417E">
      <w:pPr>
        <w:pStyle w:val="BodyText"/>
        <w:ind w:left="-1134"/>
        <w:rPr>
          <w:rFonts w:ascii="Open Sans" w:hAnsi="Open Sans" w:cs="Open Sans"/>
          <w:color w:val="20275C"/>
          <w:w w:val="105"/>
          <w:sz w:val="24"/>
          <w:szCs w:val="28"/>
          <w:lang w:val="en-GB"/>
        </w:rPr>
      </w:pPr>
    </w:p>
    <w:p w14:paraId="4E49B5E7" w14:textId="05EF1851" w:rsidR="0044417E" w:rsidRPr="0044417E" w:rsidRDefault="007224DB" w:rsidP="0044417E">
      <w:pPr>
        <w:pStyle w:val="BodyText"/>
        <w:ind w:left="-1134"/>
        <w:rPr>
          <w:rFonts w:ascii="Open Sans" w:hAnsi="Open Sans" w:cs="Open Sans"/>
          <w:color w:val="20275C"/>
          <w:w w:val="105"/>
          <w:sz w:val="24"/>
          <w:szCs w:val="28"/>
          <w:lang w:val="en-GB"/>
        </w:rPr>
      </w:pPr>
      <w:r w:rsidRPr="007224DB">
        <w:rPr>
          <w:rFonts w:ascii="Open Sans" w:hAnsi="Open Sans" w:cs="Open Sans"/>
          <w:color w:val="20275C"/>
          <w:w w:val="105"/>
          <w:sz w:val="24"/>
          <w:szCs w:val="28"/>
          <w:lang w:val="en-GB"/>
        </w:rPr>
        <w:t xml:space="preserve">The provision must be able to meet the </w:t>
      </w:r>
      <w:r>
        <w:rPr>
          <w:rFonts w:ascii="Open Sans" w:hAnsi="Open Sans" w:cs="Open Sans"/>
          <w:color w:val="20275C"/>
          <w:w w:val="105"/>
          <w:sz w:val="24"/>
          <w:szCs w:val="28"/>
          <w:lang w:val="en-GB"/>
        </w:rPr>
        <w:t xml:space="preserve">needs and outcomes described </w:t>
      </w:r>
      <w:r w:rsidRPr="007224DB">
        <w:rPr>
          <w:rFonts w:ascii="Open Sans" w:hAnsi="Open Sans" w:cs="Open Sans"/>
          <w:color w:val="20275C"/>
          <w:w w:val="105"/>
          <w:sz w:val="24"/>
          <w:szCs w:val="28"/>
          <w:lang w:val="en-GB"/>
        </w:rPr>
        <w:t xml:space="preserve">in the Learner’s Education, Health and Care Plan and </w:t>
      </w:r>
      <w:r w:rsidR="00A438C1">
        <w:rPr>
          <w:rFonts w:ascii="Open Sans" w:hAnsi="Open Sans" w:cs="Open Sans"/>
          <w:color w:val="20275C"/>
          <w:w w:val="105"/>
          <w:sz w:val="24"/>
          <w:szCs w:val="28"/>
          <w:lang w:val="en-GB"/>
        </w:rPr>
        <w:t>have a clear focus on preparing for adulthood</w:t>
      </w:r>
      <w:r w:rsidRPr="007224DB">
        <w:rPr>
          <w:rFonts w:ascii="Open Sans" w:hAnsi="Open Sans" w:cs="Open Sans"/>
          <w:color w:val="20275C"/>
          <w:w w:val="105"/>
          <w:sz w:val="24"/>
          <w:szCs w:val="28"/>
          <w:lang w:val="en-GB"/>
        </w:rPr>
        <w:t>.</w:t>
      </w:r>
      <w:r w:rsidR="002325D4">
        <w:rPr>
          <w:rFonts w:ascii="Open Sans" w:hAnsi="Open Sans" w:cs="Open Sans"/>
          <w:color w:val="20275C"/>
          <w:w w:val="105"/>
          <w:sz w:val="24"/>
          <w:szCs w:val="28"/>
          <w:lang w:val="en-GB"/>
        </w:rPr>
        <w:t xml:space="preserve"> </w:t>
      </w:r>
    </w:p>
    <w:p w14:paraId="7CD44C16" w14:textId="77777777" w:rsidR="0044417E" w:rsidRPr="0044417E" w:rsidRDefault="0044417E" w:rsidP="0044417E">
      <w:pPr>
        <w:pStyle w:val="BodyText"/>
        <w:ind w:left="-1134"/>
        <w:rPr>
          <w:rFonts w:ascii="Open Sans" w:hAnsi="Open Sans" w:cs="Open Sans"/>
          <w:color w:val="20275C"/>
          <w:w w:val="105"/>
          <w:sz w:val="24"/>
          <w:szCs w:val="28"/>
          <w:lang w:val="en-GB"/>
        </w:rPr>
      </w:pPr>
      <w:r w:rsidRPr="0044417E">
        <w:rPr>
          <w:rFonts w:ascii="Open Sans" w:hAnsi="Open Sans" w:cs="Open Sans"/>
          <w:color w:val="20275C"/>
          <w:w w:val="105"/>
          <w:sz w:val="24"/>
          <w:szCs w:val="28"/>
          <w:lang w:val="en-GB"/>
        </w:rPr>
        <w:t> </w:t>
      </w:r>
    </w:p>
    <w:p w14:paraId="7777DAC7" w14:textId="6D8E89EC" w:rsidR="0044417E" w:rsidRPr="0044417E" w:rsidRDefault="0044417E" w:rsidP="0044417E">
      <w:pPr>
        <w:pStyle w:val="BodyText"/>
        <w:ind w:left="-1134"/>
        <w:rPr>
          <w:rFonts w:ascii="Open Sans" w:hAnsi="Open Sans" w:cs="Open Sans"/>
          <w:color w:val="20275C"/>
          <w:w w:val="105"/>
          <w:sz w:val="24"/>
          <w:szCs w:val="28"/>
          <w:lang w:val="en-GB"/>
        </w:rPr>
      </w:pPr>
      <w:r w:rsidRPr="0044417E">
        <w:rPr>
          <w:rFonts w:ascii="Open Sans" w:hAnsi="Open Sans" w:cs="Open Sans"/>
          <w:color w:val="20275C"/>
          <w:w w:val="105"/>
          <w:sz w:val="24"/>
          <w:szCs w:val="28"/>
          <w:lang w:val="en-GB"/>
        </w:rPr>
        <w:t xml:space="preserve">The FPS will </w:t>
      </w:r>
      <w:r w:rsidR="005232C3">
        <w:rPr>
          <w:rFonts w:ascii="Open Sans" w:hAnsi="Open Sans" w:cs="Open Sans"/>
          <w:color w:val="20275C"/>
          <w:w w:val="105"/>
          <w:sz w:val="24"/>
          <w:szCs w:val="28"/>
          <w:lang w:val="en-GB"/>
        </w:rPr>
        <w:t>support</w:t>
      </w:r>
      <w:r w:rsidRPr="0044417E">
        <w:rPr>
          <w:rFonts w:ascii="Open Sans" w:hAnsi="Open Sans" w:cs="Open Sans"/>
          <w:color w:val="20275C"/>
          <w:w w:val="105"/>
          <w:sz w:val="24"/>
          <w:szCs w:val="28"/>
          <w:lang w:val="en-GB"/>
        </w:rPr>
        <w:t xml:space="preserve"> the North West</w:t>
      </w:r>
      <w:r w:rsidR="005232C3">
        <w:rPr>
          <w:rFonts w:ascii="Open Sans" w:hAnsi="Open Sans" w:cs="Open Sans"/>
          <w:color w:val="20275C"/>
          <w:w w:val="105"/>
          <w:sz w:val="24"/>
          <w:szCs w:val="28"/>
          <w:lang w:val="en-GB"/>
        </w:rPr>
        <w:t xml:space="preserve"> local authorities </w:t>
      </w:r>
      <w:r w:rsidRPr="0044417E">
        <w:rPr>
          <w:rFonts w:ascii="Open Sans" w:hAnsi="Open Sans" w:cs="Open Sans"/>
          <w:color w:val="20275C"/>
          <w:w w:val="105"/>
          <w:sz w:val="24"/>
          <w:szCs w:val="28"/>
          <w:lang w:val="en-GB"/>
        </w:rPr>
        <w:t xml:space="preserve">to purchase </w:t>
      </w:r>
      <w:r w:rsidR="00E5721D">
        <w:rPr>
          <w:rFonts w:ascii="Open Sans" w:hAnsi="Open Sans" w:cs="Open Sans"/>
          <w:color w:val="20275C"/>
          <w:w w:val="105"/>
          <w:sz w:val="24"/>
          <w:szCs w:val="28"/>
          <w:lang w:val="en-GB"/>
        </w:rPr>
        <w:t>SEND</w:t>
      </w:r>
      <w:r w:rsidRPr="0044417E">
        <w:rPr>
          <w:rFonts w:ascii="Open Sans" w:hAnsi="Open Sans" w:cs="Open Sans"/>
          <w:color w:val="20275C"/>
          <w:w w:val="105"/>
          <w:sz w:val="24"/>
          <w:szCs w:val="28"/>
          <w:lang w:val="en-GB"/>
        </w:rPr>
        <w:t xml:space="preserve"> services from the Supplier through a Call Off Contract comprising an Individual Placement Agreement or Block Contract subject to the terms and conditions of the FPS</w:t>
      </w:r>
      <w:r w:rsidR="00C2608C">
        <w:rPr>
          <w:rFonts w:ascii="Open Sans" w:hAnsi="Open Sans" w:cs="Open Sans"/>
          <w:color w:val="20275C"/>
          <w:w w:val="105"/>
          <w:sz w:val="24"/>
          <w:szCs w:val="28"/>
          <w:lang w:val="en-GB"/>
        </w:rPr>
        <w:t>.</w:t>
      </w:r>
    </w:p>
    <w:p w14:paraId="4C110EFC" w14:textId="77777777" w:rsidR="0044417E" w:rsidRPr="0044417E" w:rsidRDefault="0044417E" w:rsidP="0044417E">
      <w:pPr>
        <w:pStyle w:val="BodyText"/>
        <w:ind w:left="-1134"/>
        <w:rPr>
          <w:rFonts w:ascii="Open Sans" w:hAnsi="Open Sans" w:cs="Open Sans"/>
          <w:color w:val="20275C"/>
          <w:w w:val="105"/>
          <w:sz w:val="24"/>
          <w:szCs w:val="28"/>
          <w:lang w:val="en-GB"/>
        </w:rPr>
      </w:pPr>
      <w:r w:rsidRPr="0044417E">
        <w:rPr>
          <w:rFonts w:ascii="Open Sans" w:hAnsi="Open Sans" w:cs="Open Sans"/>
          <w:color w:val="20275C"/>
          <w:w w:val="105"/>
          <w:sz w:val="24"/>
          <w:szCs w:val="28"/>
          <w:lang w:val="en-GB"/>
        </w:rPr>
        <w:t> </w:t>
      </w:r>
    </w:p>
    <w:p w14:paraId="4855B8C5" w14:textId="6EFA7A72" w:rsidR="002A4BDB" w:rsidRDefault="00F57BB6" w:rsidP="002A4BDB">
      <w:pPr>
        <w:pStyle w:val="BodyText"/>
        <w:ind w:left="-1134"/>
        <w:rPr>
          <w:rFonts w:ascii="Open Sans" w:hAnsi="Open Sans" w:cs="Open Sans"/>
          <w:color w:val="20275C"/>
          <w:w w:val="105"/>
          <w:sz w:val="24"/>
          <w:szCs w:val="28"/>
        </w:rPr>
      </w:pPr>
      <w:r>
        <w:rPr>
          <w:rFonts w:ascii="Open Sans" w:hAnsi="Open Sans" w:cs="Open Sans"/>
          <w:color w:val="20275C"/>
          <w:w w:val="105"/>
          <w:sz w:val="24"/>
          <w:szCs w:val="28"/>
        </w:rPr>
        <w:t xml:space="preserve">We are inviting providers to attend one of four sessions to </w:t>
      </w:r>
      <w:r w:rsidR="00B92C51">
        <w:rPr>
          <w:rFonts w:ascii="Open Sans" w:hAnsi="Open Sans" w:cs="Open Sans"/>
          <w:color w:val="20275C"/>
          <w:w w:val="105"/>
          <w:sz w:val="24"/>
          <w:szCs w:val="28"/>
        </w:rPr>
        <w:t xml:space="preserve">work with us </w:t>
      </w:r>
      <w:r w:rsidR="00050220">
        <w:rPr>
          <w:rFonts w:ascii="Open Sans" w:hAnsi="Open Sans" w:cs="Open Sans"/>
          <w:color w:val="20275C"/>
          <w:w w:val="105"/>
          <w:sz w:val="24"/>
          <w:szCs w:val="28"/>
        </w:rPr>
        <w:t xml:space="preserve">from this very early stage </w:t>
      </w:r>
      <w:r w:rsidR="00B92C51">
        <w:rPr>
          <w:rFonts w:ascii="Open Sans" w:hAnsi="Open Sans" w:cs="Open Sans"/>
          <w:color w:val="20275C"/>
          <w:w w:val="105"/>
          <w:sz w:val="24"/>
          <w:szCs w:val="28"/>
        </w:rPr>
        <w:t xml:space="preserve">to shape </w:t>
      </w:r>
      <w:r w:rsidR="00050220">
        <w:rPr>
          <w:rFonts w:ascii="Open Sans" w:hAnsi="Open Sans" w:cs="Open Sans"/>
          <w:color w:val="20275C"/>
          <w:w w:val="105"/>
          <w:sz w:val="24"/>
          <w:szCs w:val="28"/>
        </w:rPr>
        <w:t xml:space="preserve">the scope, </w:t>
      </w:r>
      <w:r w:rsidR="00A468A2">
        <w:rPr>
          <w:rFonts w:ascii="Open Sans" w:hAnsi="Open Sans" w:cs="Open Sans"/>
          <w:color w:val="20275C"/>
          <w:w w:val="105"/>
          <w:sz w:val="24"/>
          <w:szCs w:val="28"/>
        </w:rPr>
        <w:t>specification,</w:t>
      </w:r>
      <w:r w:rsidR="00050220">
        <w:rPr>
          <w:rFonts w:ascii="Open Sans" w:hAnsi="Open Sans" w:cs="Open Sans"/>
          <w:color w:val="20275C"/>
          <w:w w:val="105"/>
          <w:sz w:val="24"/>
          <w:szCs w:val="28"/>
        </w:rPr>
        <w:t xml:space="preserve"> </w:t>
      </w:r>
      <w:r w:rsidR="00FB730F">
        <w:rPr>
          <w:rFonts w:ascii="Open Sans" w:hAnsi="Open Sans" w:cs="Open Sans"/>
          <w:color w:val="20275C"/>
          <w:w w:val="105"/>
          <w:sz w:val="24"/>
          <w:szCs w:val="28"/>
        </w:rPr>
        <w:t xml:space="preserve">and timeline for </w:t>
      </w:r>
      <w:r>
        <w:rPr>
          <w:rFonts w:ascii="Open Sans" w:hAnsi="Open Sans" w:cs="Open Sans"/>
          <w:color w:val="20275C"/>
          <w:w w:val="105"/>
          <w:sz w:val="24"/>
          <w:szCs w:val="28"/>
        </w:rPr>
        <w:t>the development of the 16+ elements of the purchasing system.</w:t>
      </w:r>
      <w:r w:rsidR="00FB730F">
        <w:rPr>
          <w:rFonts w:ascii="Open Sans" w:hAnsi="Open Sans" w:cs="Open Sans"/>
          <w:color w:val="20275C"/>
          <w:w w:val="105"/>
          <w:sz w:val="24"/>
          <w:szCs w:val="28"/>
        </w:rPr>
        <w:t xml:space="preserve"> We ask providers to come together from across the sector to collaborate and share good practice </w:t>
      </w:r>
      <w:r w:rsidR="00920A4C">
        <w:rPr>
          <w:rFonts w:ascii="Open Sans" w:hAnsi="Open Sans" w:cs="Open Sans"/>
          <w:color w:val="20275C"/>
          <w:w w:val="105"/>
          <w:sz w:val="24"/>
          <w:szCs w:val="28"/>
        </w:rPr>
        <w:t xml:space="preserve">with a view to supporting our young people to </w:t>
      </w:r>
      <w:r w:rsidR="00FB49D5">
        <w:rPr>
          <w:rFonts w:ascii="Open Sans" w:hAnsi="Open Sans" w:cs="Open Sans"/>
          <w:color w:val="20275C"/>
          <w:w w:val="105"/>
          <w:sz w:val="24"/>
          <w:szCs w:val="28"/>
        </w:rPr>
        <w:t>reach their full potential.</w:t>
      </w:r>
      <w:r>
        <w:rPr>
          <w:rFonts w:ascii="Open Sans" w:hAnsi="Open Sans" w:cs="Open Sans"/>
          <w:color w:val="20275C"/>
          <w:w w:val="105"/>
          <w:sz w:val="24"/>
          <w:szCs w:val="28"/>
        </w:rPr>
        <w:t xml:space="preserve"> </w:t>
      </w:r>
    </w:p>
    <w:p w14:paraId="7E78A6A4" w14:textId="759DDFD4" w:rsidR="00F57BB6" w:rsidRDefault="00F57BB6" w:rsidP="002A4BDB">
      <w:pPr>
        <w:pStyle w:val="BodyText"/>
        <w:ind w:left="-1134"/>
        <w:rPr>
          <w:rFonts w:ascii="Open Sans" w:hAnsi="Open Sans" w:cs="Open Sans"/>
          <w:color w:val="20275C"/>
          <w:w w:val="105"/>
          <w:sz w:val="24"/>
          <w:szCs w:val="28"/>
        </w:rPr>
      </w:pPr>
    </w:p>
    <w:p w14:paraId="30A48C65" w14:textId="77777777" w:rsidR="00050975" w:rsidRDefault="00050975">
      <w:pPr>
        <w:widowControl/>
        <w:autoSpaceDE/>
        <w:autoSpaceDN/>
        <w:spacing w:after="160" w:line="259" w:lineRule="auto"/>
        <w:rPr>
          <w:rFonts w:ascii="Open Sans" w:hAnsi="Open Sans" w:cs="Open Sans"/>
          <w:color w:val="0099A0"/>
          <w:sz w:val="28"/>
          <w:szCs w:val="30"/>
          <w:lang w:val="en-US"/>
        </w:rPr>
      </w:pPr>
      <w:r>
        <w:rPr>
          <w:rFonts w:ascii="Open Sans" w:hAnsi="Open Sans" w:cs="Open Sans"/>
          <w:color w:val="0099A0"/>
          <w:sz w:val="28"/>
          <w:szCs w:val="30"/>
          <w:lang w:val="en-US"/>
        </w:rPr>
        <w:br w:type="page"/>
      </w:r>
    </w:p>
    <w:p w14:paraId="645CE302" w14:textId="3750C50E" w:rsidR="001361CE" w:rsidRDefault="00F57BB6" w:rsidP="00A95863">
      <w:pPr>
        <w:ind w:left="-1134"/>
        <w:rPr>
          <w:rFonts w:ascii="Open Sans" w:hAnsi="Open Sans" w:cs="Open Sans"/>
          <w:color w:val="20275C"/>
          <w:w w:val="105"/>
          <w:sz w:val="24"/>
          <w:szCs w:val="28"/>
        </w:rPr>
      </w:pPr>
      <w:r w:rsidRPr="00F57BB6">
        <w:rPr>
          <w:rFonts w:ascii="Open Sans" w:hAnsi="Open Sans" w:cs="Open Sans"/>
          <w:color w:val="0099A0"/>
          <w:sz w:val="28"/>
          <w:szCs w:val="30"/>
          <w:lang w:val="en-US"/>
        </w:rPr>
        <w:lastRenderedPageBreak/>
        <w:t>Agenda</w:t>
      </w:r>
      <w:r w:rsidRPr="00F57BB6">
        <w:rPr>
          <w:rFonts w:ascii="Open Sans" w:hAnsi="Open Sans" w:cs="Open Sans"/>
          <w:color w:val="20275C"/>
          <w:w w:val="105"/>
          <w:sz w:val="24"/>
          <w:szCs w:val="28"/>
        </w:rPr>
        <w:t xml:space="preserve"> </w:t>
      </w:r>
    </w:p>
    <w:p w14:paraId="41BFF7FA" w14:textId="4AF44395" w:rsidR="00A95863" w:rsidRPr="00A95863" w:rsidRDefault="00A95863" w:rsidP="00A95863">
      <w:pPr>
        <w:pStyle w:val="ListParagraph"/>
        <w:numPr>
          <w:ilvl w:val="0"/>
          <w:numId w:val="12"/>
        </w:numPr>
        <w:ind w:left="-851" w:hanging="283"/>
        <w:rPr>
          <w:rFonts w:ascii="Open Sans" w:hAnsi="Open Sans" w:cs="Open Sans"/>
          <w:color w:val="20275C"/>
          <w:w w:val="105"/>
          <w:sz w:val="24"/>
          <w:szCs w:val="28"/>
        </w:rPr>
      </w:pPr>
      <w:r w:rsidRPr="00A95863">
        <w:rPr>
          <w:rFonts w:ascii="Open Sans" w:hAnsi="Open Sans" w:cs="Open Sans"/>
          <w:color w:val="20275C"/>
          <w:w w:val="105"/>
          <w:sz w:val="24"/>
          <w:szCs w:val="28"/>
        </w:rPr>
        <w:t>Introduction to the SEND FPS</w:t>
      </w:r>
    </w:p>
    <w:p w14:paraId="19586E77" w14:textId="0EBE0B64" w:rsidR="00A95863" w:rsidRDefault="00294789" w:rsidP="00A95863">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 xml:space="preserve">A focus on </w:t>
      </w:r>
      <w:r w:rsidR="00F41298">
        <w:rPr>
          <w:rFonts w:ascii="Open Sans" w:hAnsi="Open Sans" w:cs="Open Sans"/>
          <w:color w:val="20275C"/>
          <w:w w:val="105"/>
          <w:sz w:val="24"/>
          <w:szCs w:val="28"/>
        </w:rPr>
        <w:t>the positive outcomes that can be achieved for young people</w:t>
      </w:r>
    </w:p>
    <w:p w14:paraId="2BC7BCBE" w14:textId="0AB4D265" w:rsidR="00E625BA" w:rsidRDefault="00E625BA" w:rsidP="00A95863">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Good practice and existing collaboration</w:t>
      </w:r>
    </w:p>
    <w:p w14:paraId="55F830F3" w14:textId="2F85A8CB" w:rsidR="00E625BA" w:rsidRPr="00A95863" w:rsidRDefault="008640B7" w:rsidP="00A95863">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Designing the scope and specification together</w:t>
      </w:r>
    </w:p>
    <w:p w14:paraId="48C77A86" w14:textId="3332B8EE" w:rsidR="00A95863" w:rsidRPr="00A95863" w:rsidRDefault="00A95863" w:rsidP="00A95863">
      <w:pPr>
        <w:pStyle w:val="ListParagraph"/>
        <w:numPr>
          <w:ilvl w:val="0"/>
          <w:numId w:val="12"/>
        </w:numPr>
        <w:ind w:left="-851" w:hanging="283"/>
        <w:rPr>
          <w:rFonts w:ascii="Open Sans" w:hAnsi="Open Sans" w:cs="Open Sans"/>
          <w:color w:val="20275C"/>
          <w:w w:val="105"/>
          <w:sz w:val="24"/>
          <w:szCs w:val="28"/>
        </w:rPr>
      </w:pPr>
      <w:r w:rsidRPr="00A95863">
        <w:rPr>
          <w:rFonts w:ascii="Open Sans" w:hAnsi="Open Sans" w:cs="Open Sans"/>
          <w:color w:val="20275C"/>
          <w:w w:val="105"/>
          <w:sz w:val="24"/>
          <w:szCs w:val="28"/>
        </w:rPr>
        <w:t>Next steps</w:t>
      </w:r>
    </w:p>
    <w:p w14:paraId="702591D4" w14:textId="6C585A8A" w:rsidR="00F57BB6" w:rsidRDefault="00F57BB6" w:rsidP="00F57BB6">
      <w:pPr>
        <w:ind w:left="-1134"/>
        <w:rPr>
          <w:rFonts w:ascii="Open Sans" w:hAnsi="Open Sans" w:cs="Open Sans"/>
          <w:color w:val="20275C"/>
          <w:w w:val="105"/>
          <w:sz w:val="24"/>
          <w:szCs w:val="28"/>
        </w:rPr>
      </w:pPr>
    </w:p>
    <w:p w14:paraId="7FC91F69" w14:textId="701B08D5" w:rsidR="00C233ED" w:rsidRDefault="001361CE" w:rsidP="0081000D">
      <w:pPr>
        <w:ind w:left="-1134"/>
        <w:rPr>
          <w:rFonts w:ascii="Open Sans" w:hAnsi="Open Sans" w:cs="Open Sans"/>
          <w:color w:val="0099A0"/>
          <w:sz w:val="28"/>
          <w:szCs w:val="30"/>
          <w:lang w:val="en-US"/>
        </w:rPr>
      </w:pPr>
      <w:r w:rsidRPr="00643F5A">
        <w:rPr>
          <w:rFonts w:ascii="Open Sans" w:hAnsi="Open Sans" w:cs="Open Sans"/>
          <w:color w:val="0099A0"/>
          <w:sz w:val="28"/>
          <w:szCs w:val="30"/>
          <w:lang w:val="en-US"/>
        </w:rPr>
        <w:t>Who should attend?</w:t>
      </w:r>
      <w:r w:rsidR="00696DC3">
        <w:rPr>
          <w:rFonts w:ascii="Open Sans" w:hAnsi="Open Sans" w:cs="Open Sans"/>
          <w:color w:val="0099A0"/>
          <w:sz w:val="28"/>
          <w:szCs w:val="30"/>
          <w:lang w:val="en-US"/>
        </w:rPr>
        <w:t xml:space="preserve"> </w:t>
      </w:r>
    </w:p>
    <w:p w14:paraId="0E0BA65D" w14:textId="0DAB4351" w:rsidR="00F57BB6" w:rsidRDefault="00F57BB6" w:rsidP="00F57BB6">
      <w:pPr>
        <w:pStyle w:val="BodyText"/>
        <w:ind w:left="-1134"/>
        <w:rPr>
          <w:rFonts w:ascii="Open Sans" w:hAnsi="Open Sans" w:cs="Open Sans"/>
          <w:color w:val="20275C"/>
          <w:w w:val="105"/>
          <w:sz w:val="24"/>
          <w:szCs w:val="28"/>
        </w:rPr>
      </w:pPr>
      <w:r>
        <w:rPr>
          <w:rFonts w:ascii="Open Sans" w:hAnsi="Open Sans" w:cs="Open Sans"/>
          <w:color w:val="20275C"/>
          <w:w w:val="105"/>
          <w:sz w:val="24"/>
          <w:szCs w:val="28"/>
        </w:rPr>
        <w:t xml:space="preserve">Providers of 16+ education settings including; </w:t>
      </w:r>
    </w:p>
    <w:p w14:paraId="46AB6DE1" w14:textId="2E745FEB" w:rsidR="00EB32D0" w:rsidRDefault="00EB32D0" w:rsidP="00050975">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FE Colleges</w:t>
      </w:r>
    </w:p>
    <w:p w14:paraId="419089B9" w14:textId="3C0DFFE7" w:rsidR="00EB32D0" w:rsidRDefault="00EB32D0" w:rsidP="00050975">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Non-Maintained schools with Sixth forms.</w:t>
      </w:r>
    </w:p>
    <w:p w14:paraId="763F9498" w14:textId="54D86B6F" w:rsidR="00EB32D0" w:rsidRDefault="00EB32D0" w:rsidP="00050975">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Independent with post 16 or 19 provision.</w:t>
      </w:r>
    </w:p>
    <w:p w14:paraId="3F7F59F0" w14:textId="3390C8CF" w:rsidR="00EB32D0" w:rsidRDefault="00EB32D0" w:rsidP="00050975">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Work based providers</w:t>
      </w:r>
    </w:p>
    <w:p w14:paraId="54746FE2" w14:textId="77777777" w:rsidR="00EB32D0" w:rsidRDefault="00EB32D0" w:rsidP="00EB32D0">
      <w:pPr>
        <w:pStyle w:val="BodyText"/>
        <w:ind w:left="-414"/>
        <w:rPr>
          <w:rFonts w:ascii="Open Sans" w:hAnsi="Open Sans" w:cs="Open Sans"/>
          <w:color w:val="20275C"/>
          <w:w w:val="105"/>
          <w:sz w:val="24"/>
          <w:szCs w:val="28"/>
        </w:rPr>
      </w:pPr>
    </w:p>
    <w:p w14:paraId="2C2C4320" w14:textId="77777777" w:rsidR="00F57BB6" w:rsidRDefault="00F57BB6" w:rsidP="00F57BB6">
      <w:pPr>
        <w:pStyle w:val="BodyText"/>
        <w:ind w:left="-1134"/>
        <w:rPr>
          <w:rFonts w:ascii="Open Sans" w:hAnsi="Open Sans" w:cs="Open Sans"/>
          <w:color w:val="20275C"/>
          <w:w w:val="105"/>
          <w:sz w:val="24"/>
          <w:szCs w:val="28"/>
        </w:rPr>
      </w:pPr>
      <w:r>
        <w:rPr>
          <w:rFonts w:ascii="Open Sans" w:hAnsi="Open Sans" w:cs="Open Sans"/>
          <w:color w:val="20275C"/>
          <w:w w:val="105"/>
          <w:sz w:val="24"/>
          <w:szCs w:val="28"/>
        </w:rPr>
        <w:t xml:space="preserve">Providers are invited to attend the event for the area that is the most relevant for their setting but are welcome to sign up for other sessions if the times are more suitable. </w:t>
      </w:r>
    </w:p>
    <w:p w14:paraId="3917E935" w14:textId="77777777" w:rsidR="00F57BB6" w:rsidRDefault="00F57BB6" w:rsidP="00F57BB6">
      <w:pPr>
        <w:pStyle w:val="BodyText"/>
        <w:ind w:left="-1134"/>
        <w:rPr>
          <w:rFonts w:ascii="Open Sans" w:hAnsi="Open Sans" w:cs="Open Sans"/>
          <w:color w:val="20275C"/>
          <w:w w:val="105"/>
          <w:sz w:val="24"/>
          <w:szCs w:val="28"/>
        </w:rPr>
      </w:pPr>
    </w:p>
    <w:p w14:paraId="655A7423" w14:textId="418421DA" w:rsidR="00F57BB6" w:rsidRPr="00A95863" w:rsidRDefault="00F57BB6" w:rsidP="00A95863">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Greater Manchester</w:t>
      </w:r>
      <w:r w:rsidR="00930B8B">
        <w:rPr>
          <w:rFonts w:ascii="Open Sans" w:hAnsi="Open Sans" w:cs="Open Sans"/>
          <w:color w:val="20275C"/>
          <w:w w:val="105"/>
          <w:sz w:val="24"/>
          <w:szCs w:val="28"/>
        </w:rPr>
        <w:t xml:space="preserve">: </w:t>
      </w:r>
      <w:r w:rsidRPr="00A95863">
        <w:rPr>
          <w:rFonts w:ascii="Open Sans" w:hAnsi="Open Sans" w:cs="Open Sans"/>
          <w:color w:val="20275C"/>
          <w:w w:val="105"/>
          <w:sz w:val="24"/>
          <w:szCs w:val="28"/>
        </w:rPr>
        <w:t>Monday 17 May</w:t>
      </w:r>
      <w:r w:rsidR="00930B8B">
        <w:rPr>
          <w:rFonts w:ascii="Open Sans" w:hAnsi="Open Sans" w:cs="Open Sans"/>
          <w:color w:val="20275C"/>
          <w:w w:val="105"/>
          <w:sz w:val="24"/>
          <w:szCs w:val="28"/>
        </w:rPr>
        <w:t xml:space="preserve"> -</w:t>
      </w:r>
      <w:r w:rsidRPr="00A95863">
        <w:rPr>
          <w:rFonts w:ascii="Open Sans" w:hAnsi="Open Sans" w:cs="Open Sans"/>
          <w:color w:val="20275C"/>
          <w:w w:val="105"/>
          <w:sz w:val="24"/>
          <w:szCs w:val="28"/>
        </w:rPr>
        <w:t xml:space="preserve"> 11am </w:t>
      </w:r>
      <w:r>
        <w:rPr>
          <w:rFonts w:ascii="Open Sans" w:hAnsi="Open Sans" w:cs="Open Sans"/>
          <w:color w:val="20275C"/>
          <w:w w:val="105"/>
          <w:sz w:val="24"/>
          <w:szCs w:val="28"/>
        </w:rPr>
        <w:t>to</w:t>
      </w:r>
      <w:r w:rsidRPr="00A95863">
        <w:rPr>
          <w:rFonts w:ascii="Open Sans" w:hAnsi="Open Sans" w:cs="Open Sans"/>
          <w:color w:val="20275C"/>
          <w:w w:val="105"/>
          <w:sz w:val="24"/>
          <w:szCs w:val="28"/>
        </w:rPr>
        <w:t>1pm</w:t>
      </w:r>
    </w:p>
    <w:p w14:paraId="5A265368" w14:textId="6AF76CEC" w:rsidR="00F57BB6" w:rsidRPr="00A95863" w:rsidRDefault="00F57BB6" w:rsidP="00A95863">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Liverpool City Region</w:t>
      </w:r>
      <w:r w:rsidR="00930B8B">
        <w:rPr>
          <w:rFonts w:ascii="Open Sans" w:hAnsi="Open Sans" w:cs="Open Sans"/>
          <w:color w:val="20275C"/>
          <w:w w:val="105"/>
          <w:sz w:val="24"/>
          <w:szCs w:val="28"/>
        </w:rPr>
        <w:t>:</w:t>
      </w:r>
      <w:r>
        <w:rPr>
          <w:rFonts w:ascii="Open Sans" w:hAnsi="Open Sans" w:cs="Open Sans"/>
          <w:color w:val="20275C"/>
          <w:w w:val="105"/>
          <w:sz w:val="24"/>
          <w:szCs w:val="28"/>
        </w:rPr>
        <w:t xml:space="preserve"> (Merseyside) - </w:t>
      </w:r>
      <w:r w:rsidRPr="00A95863">
        <w:rPr>
          <w:rFonts w:ascii="Open Sans" w:hAnsi="Open Sans" w:cs="Open Sans"/>
          <w:color w:val="20275C"/>
          <w:w w:val="105"/>
          <w:sz w:val="24"/>
          <w:szCs w:val="28"/>
        </w:rPr>
        <w:t>Tuesday 18 May</w:t>
      </w:r>
      <w:r w:rsidR="00930B8B">
        <w:rPr>
          <w:rFonts w:ascii="Open Sans" w:hAnsi="Open Sans" w:cs="Open Sans"/>
          <w:color w:val="20275C"/>
          <w:w w:val="105"/>
          <w:sz w:val="24"/>
          <w:szCs w:val="28"/>
        </w:rPr>
        <w:t xml:space="preserve"> - </w:t>
      </w:r>
      <w:r w:rsidRPr="00A95863">
        <w:rPr>
          <w:rFonts w:ascii="Open Sans" w:hAnsi="Open Sans" w:cs="Open Sans"/>
          <w:color w:val="20275C"/>
          <w:w w:val="105"/>
          <w:sz w:val="24"/>
          <w:szCs w:val="28"/>
        </w:rPr>
        <w:t xml:space="preserve">2pm </w:t>
      </w:r>
      <w:r>
        <w:rPr>
          <w:rFonts w:ascii="Open Sans" w:hAnsi="Open Sans" w:cs="Open Sans"/>
          <w:color w:val="20275C"/>
          <w:w w:val="105"/>
          <w:sz w:val="24"/>
          <w:szCs w:val="28"/>
        </w:rPr>
        <w:t>to</w:t>
      </w:r>
      <w:r w:rsidRPr="00A95863">
        <w:rPr>
          <w:rFonts w:ascii="Open Sans" w:hAnsi="Open Sans" w:cs="Open Sans"/>
          <w:color w:val="20275C"/>
          <w:w w:val="105"/>
          <w:sz w:val="24"/>
          <w:szCs w:val="28"/>
        </w:rPr>
        <w:t xml:space="preserve"> 4pm</w:t>
      </w:r>
    </w:p>
    <w:p w14:paraId="0B5A9DD1" w14:textId="187802CD" w:rsidR="00F57BB6" w:rsidRPr="00A95863" w:rsidRDefault="00F57BB6" w:rsidP="00A95863">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North</w:t>
      </w:r>
      <w:r w:rsidR="00930B8B">
        <w:rPr>
          <w:rFonts w:ascii="Open Sans" w:hAnsi="Open Sans" w:cs="Open Sans"/>
          <w:color w:val="20275C"/>
          <w:w w:val="105"/>
          <w:sz w:val="24"/>
          <w:szCs w:val="28"/>
        </w:rPr>
        <w:t>:</w:t>
      </w:r>
      <w:r>
        <w:rPr>
          <w:rFonts w:ascii="Open Sans" w:hAnsi="Open Sans" w:cs="Open Sans"/>
          <w:color w:val="20275C"/>
          <w:w w:val="105"/>
          <w:sz w:val="24"/>
          <w:szCs w:val="28"/>
        </w:rPr>
        <w:t xml:space="preserve"> </w:t>
      </w:r>
      <w:r w:rsidRPr="00A95863">
        <w:rPr>
          <w:rFonts w:ascii="Open Sans" w:hAnsi="Open Sans" w:cs="Open Sans"/>
          <w:color w:val="20275C"/>
          <w:w w:val="105"/>
          <w:sz w:val="24"/>
          <w:szCs w:val="28"/>
        </w:rPr>
        <w:t>Wednesday 19 May</w:t>
      </w:r>
      <w:r w:rsidR="00930B8B">
        <w:rPr>
          <w:rFonts w:ascii="Open Sans" w:hAnsi="Open Sans" w:cs="Open Sans"/>
          <w:color w:val="20275C"/>
          <w:w w:val="105"/>
          <w:sz w:val="24"/>
          <w:szCs w:val="28"/>
        </w:rPr>
        <w:t xml:space="preserve"> -</w:t>
      </w:r>
      <w:r w:rsidRPr="00A95863">
        <w:rPr>
          <w:rFonts w:ascii="Open Sans" w:hAnsi="Open Sans" w:cs="Open Sans"/>
          <w:color w:val="20275C"/>
          <w:w w:val="105"/>
          <w:sz w:val="24"/>
          <w:szCs w:val="28"/>
        </w:rPr>
        <w:t xml:space="preserve"> 1pm </w:t>
      </w:r>
      <w:r>
        <w:rPr>
          <w:rFonts w:ascii="Open Sans" w:hAnsi="Open Sans" w:cs="Open Sans"/>
          <w:color w:val="20275C"/>
          <w:w w:val="105"/>
          <w:sz w:val="24"/>
          <w:szCs w:val="28"/>
        </w:rPr>
        <w:t>to</w:t>
      </w:r>
      <w:r w:rsidRPr="00A95863">
        <w:rPr>
          <w:rFonts w:ascii="Open Sans" w:hAnsi="Open Sans" w:cs="Open Sans"/>
          <w:color w:val="20275C"/>
          <w:w w:val="105"/>
          <w:sz w:val="24"/>
          <w:szCs w:val="28"/>
        </w:rPr>
        <w:t xml:space="preserve"> 3pm</w:t>
      </w:r>
    </w:p>
    <w:p w14:paraId="2E651705" w14:textId="14C22DC5" w:rsidR="00F57BB6" w:rsidRPr="00A95863" w:rsidRDefault="00F57BB6" w:rsidP="00A95863">
      <w:pPr>
        <w:pStyle w:val="ListParagraph"/>
        <w:numPr>
          <w:ilvl w:val="0"/>
          <w:numId w:val="12"/>
        </w:numPr>
        <w:ind w:left="-851" w:hanging="283"/>
        <w:rPr>
          <w:rFonts w:ascii="Open Sans" w:hAnsi="Open Sans" w:cs="Open Sans"/>
          <w:color w:val="20275C"/>
          <w:w w:val="105"/>
          <w:sz w:val="24"/>
          <w:szCs w:val="28"/>
        </w:rPr>
      </w:pPr>
      <w:r>
        <w:rPr>
          <w:rFonts w:ascii="Open Sans" w:hAnsi="Open Sans" w:cs="Open Sans"/>
          <w:color w:val="20275C"/>
          <w:w w:val="105"/>
          <w:sz w:val="24"/>
          <w:szCs w:val="28"/>
        </w:rPr>
        <w:t>South</w:t>
      </w:r>
      <w:r w:rsidR="00930B8B">
        <w:rPr>
          <w:rFonts w:ascii="Open Sans" w:hAnsi="Open Sans" w:cs="Open Sans"/>
          <w:color w:val="20275C"/>
          <w:w w:val="105"/>
          <w:sz w:val="24"/>
          <w:szCs w:val="28"/>
        </w:rPr>
        <w:t>:</w:t>
      </w:r>
      <w:r>
        <w:rPr>
          <w:rFonts w:ascii="Open Sans" w:hAnsi="Open Sans" w:cs="Open Sans"/>
          <w:color w:val="20275C"/>
          <w:w w:val="105"/>
          <w:sz w:val="24"/>
          <w:szCs w:val="28"/>
        </w:rPr>
        <w:t xml:space="preserve"> </w:t>
      </w:r>
      <w:r w:rsidRPr="00A95863">
        <w:rPr>
          <w:rFonts w:ascii="Open Sans" w:hAnsi="Open Sans" w:cs="Open Sans"/>
          <w:color w:val="20275C"/>
          <w:w w:val="105"/>
          <w:sz w:val="24"/>
          <w:szCs w:val="28"/>
        </w:rPr>
        <w:t>Friday 21 May</w:t>
      </w:r>
      <w:r w:rsidR="00930B8B">
        <w:rPr>
          <w:rFonts w:ascii="Open Sans" w:hAnsi="Open Sans" w:cs="Open Sans"/>
          <w:color w:val="20275C"/>
          <w:w w:val="105"/>
          <w:sz w:val="24"/>
          <w:szCs w:val="28"/>
        </w:rPr>
        <w:t xml:space="preserve"> -</w:t>
      </w:r>
      <w:r w:rsidRPr="00A95863">
        <w:rPr>
          <w:rFonts w:ascii="Open Sans" w:hAnsi="Open Sans" w:cs="Open Sans"/>
          <w:color w:val="20275C"/>
          <w:w w:val="105"/>
          <w:sz w:val="24"/>
          <w:szCs w:val="28"/>
        </w:rPr>
        <w:t xml:space="preserve"> 10am </w:t>
      </w:r>
      <w:r>
        <w:rPr>
          <w:rFonts w:ascii="Open Sans" w:hAnsi="Open Sans" w:cs="Open Sans"/>
          <w:color w:val="20275C"/>
          <w:w w:val="105"/>
          <w:sz w:val="24"/>
          <w:szCs w:val="28"/>
        </w:rPr>
        <w:t>to</w:t>
      </w:r>
      <w:r w:rsidRPr="00A95863">
        <w:rPr>
          <w:rFonts w:ascii="Open Sans" w:hAnsi="Open Sans" w:cs="Open Sans"/>
          <w:color w:val="20275C"/>
          <w:w w:val="105"/>
          <w:sz w:val="24"/>
          <w:szCs w:val="28"/>
        </w:rPr>
        <w:t xml:space="preserve"> 12pm</w:t>
      </w:r>
    </w:p>
    <w:p w14:paraId="208CA3DB" w14:textId="391010F6" w:rsidR="007A745A" w:rsidRPr="007222F5" w:rsidRDefault="00050975" w:rsidP="007948D1">
      <w:pPr>
        <w:pStyle w:val="BodyText"/>
        <w:ind w:left="-414"/>
        <w:rPr>
          <w:rFonts w:ascii="Open Sans" w:hAnsi="Open Sans" w:cs="Open Sans"/>
          <w:color w:val="20275C"/>
          <w:w w:val="105"/>
          <w:sz w:val="24"/>
          <w:szCs w:val="28"/>
        </w:rPr>
      </w:pPr>
      <w:r>
        <w:rPr>
          <w:rFonts w:ascii="Open Sans" w:hAnsi="Open Sans" w:cs="Open Sans"/>
          <w:noProof/>
          <w:color w:val="20275C"/>
          <w:sz w:val="24"/>
          <w:szCs w:val="28"/>
        </w:rPr>
        <mc:AlternateContent>
          <mc:Choice Requires="wps">
            <w:drawing>
              <wp:anchor distT="0" distB="0" distL="114300" distR="114300" simplePos="0" relativeHeight="251661311" behindDoc="0" locked="0" layoutInCell="1" allowOverlap="1" wp14:anchorId="7B203151" wp14:editId="6306F6EF">
                <wp:simplePos x="0" y="0"/>
                <wp:positionH relativeFrom="column">
                  <wp:posOffset>-981075</wp:posOffset>
                </wp:positionH>
                <wp:positionV relativeFrom="paragraph">
                  <wp:posOffset>419100</wp:posOffset>
                </wp:positionV>
                <wp:extent cx="7610475" cy="1228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10475" cy="1228725"/>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D57BB" id="Rectangle 2" o:spid="_x0000_s1026" style="position:absolute;margin-left:-77.25pt;margin-top:33pt;width:599.25pt;height:96.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" fillcolor="#e5e5e5" stroked="f" strokeweight="1pt"/>
            </w:pict>
          </mc:Fallback>
        </mc:AlternateContent>
      </w:r>
      <w:r w:rsidRPr="00050975">
        <w:rPr>
          <w:rFonts w:ascii="Open Sans" w:hAnsi="Open Sans" w:cs="Open Sans"/>
          <w:noProof/>
          <w:color w:val="20275C"/>
          <w:w w:val="105"/>
          <w:sz w:val="24"/>
          <w:szCs w:val="28"/>
        </w:rPr>
        <mc:AlternateContent>
          <mc:Choice Requires="wps">
            <w:drawing>
              <wp:anchor distT="45720" distB="45720" distL="114300" distR="114300" simplePos="0" relativeHeight="251672576" behindDoc="0" locked="0" layoutInCell="1" allowOverlap="1" wp14:anchorId="423B90B7" wp14:editId="5516F7D8">
                <wp:simplePos x="0" y="0"/>
                <wp:positionH relativeFrom="column">
                  <wp:posOffset>-895350</wp:posOffset>
                </wp:positionH>
                <wp:positionV relativeFrom="paragraph">
                  <wp:posOffset>466725</wp:posOffset>
                </wp:positionV>
                <wp:extent cx="7524750" cy="10953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095375"/>
                        </a:xfrm>
                        <a:prstGeom prst="rect">
                          <a:avLst/>
                        </a:prstGeom>
                        <a:noFill/>
                        <a:ln w="9525">
                          <a:noFill/>
                          <a:miter lim="800000"/>
                          <a:headEnd/>
                          <a:tailEnd/>
                        </a:ln>
                      </wps:spPr>
                      <wps:txbx>
                        <w:txbxContent>
                          <w:p w14:paraId="37E2C09E" w14:textId="77777777" w:rsidR="00050975" w:rsidRPr="00DE311B" w:rsidRDefault="00050975" w:rsidP="00050975">
                            <w:pPr>
                              <w:jc w:val="center"/>
                              <w:rPr>
                                <w:rFonts w:ascii="Open Sans" w:hAnsi="Open Sans" w:cs="Open Sans"/>
                                <w:color w:val="0099A0"/>
                                <w:sz w:val="32"/>
                                <w:szCs w:val="36"/>
                                <w:lang w:val="en-US"/>
                              </w:rPr>
                            </w:pPr>
                            <w:r w:rsidRPr="00DE311B">
                              <w:rPr>
                                <w:rFonts w:ascii="Open Sans" w:hAnsi="Open Sans" w:cs="Open Sans"/>
                                <w:color w:val="0099A0"/>
                                <w:sz w:val="32"/>
                                <w:szCs w:val="36"/>
                                <w:lang w:val="en-US"/>
                              </w:rPr>
                              <w:t>Registration</w:t>
                            </w:r>
                          </w:p>
                          <w:p w14:paraId="11044DC2" w14:textId="77777777" w:rsidR="00050975" w:rsidRPr="004E6A9B" w:rsidRDefault="00050975" w:rsidP="00050975">
                            <w:pPr>
                              <w:jc w:val="center"/>
                              <w:rPr>
                                <w:color w:val="4455AC"/>
                                <w:w w:val="105"/>
                                <w:szCs w:val="24"/>
                                <w:lang w:val="en-US" w:eastAsia="en-US"/>
                              </w:rPr>
                            </w:pPr>
                          </w:p>
                          <w:p w14:paraId="6D27D594" w14:textId="4FC5416C" w:rsidR="00050975" w:rsidRPr="00925EE5" w:rsidRDefault="00050975" w:rsidP="00050975">
                            <w:pPr>
                              <w:jc w:val="center"/>
                            </w:pPr>
                            <w:r w:rsidRPr="009D128F">
                              <w:rPr>
                                <w:rFonts w:ascii="Open Sans" w:hAnsi="Open Sans" w:cs="Open Sans"/>
                                <w:color w:val="20275C"/>
                                <w:w w:val="105"/>
                                <w:sz w:val="24"/>
                                <w:szCs w:val="28"/>
                                <w:lang w:val="en-US" w:eastAsia="en-US"/>
                              </w:rPr>
                              <w:t xml:space="preserve">To reserve a place on this seminar please </w:t>
                            </w:r>
                            <w:r>
                              <w:rPr>
                                <w:rFonts w:ascii="Open Sans" w:hAnsi="Open Sans" w:cs="Open Sans"/>
                                <w:color w:val="20275C"/>
                                <w:w w:val="105"/>
                                <w:sz w:val="24"/>
                                <w:szCs w:val="28"/>
                                <w:lang w:val="en-US" w:eastAsia="en-US"/>
                              </w:rPr>
                              <w:t xml:space="preserve">contact </w:t>
                            </w:r>
                            <w:hyperlink r:id="rId12" w:history="1">
                              <w:r w:rsidRPr="00F66A1C">
                                <w:rPr>
                                  <w:rStyle w:val="Hyperlink"/>
                                  <w:rFonts w:ascii="Open Sans" w:hAnsi="Open Sans" w:cs="Open Sans"/>
                                  <w:w w:val="105"/>
                                  <w:sz w:val="24"/>
                                  <w:szCs w:val="28"/>
                                  <w:lang w:val="en-US" w:eastAsia="en-US"/>
                                </w:rPr>
                                <w:t>placementsnorthwest@bolton.gov.uk</w:t>
                              </w:r>
                            </w:hyperlink>
                            <w:r>
                              <w:rPr>
                                <w:rFonts w:ascii="Open Sans" w:hAnsi="Open Sans" w:cs="Open Sans"/>
                                <w:color w:val="20275C"/>
                                <w:w w:val="105"/>
                                <w:sz w:val="24"/>
                                <w:szCs w:val="28"/>
                                <w:lang w:val="en-US" w:eastAsia="en-US"/>
                              </w:rPr>
                              <w:t xml:space="preserve"> specifying which session you would like to attend and including the names and emails of attendees.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90B7" id="_x0000_s1028" type="#_x0000_t202" style="position:absolute;left:0;text-align:left;margin-left:-70.5pt;margin-top:36.75pt;width:592.5pt;height:86.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" filled="f" stroked="f">
                <v:textbox>
                  <w:txbxContent>
                    <w:p w14:paraId="37E2C09E" w14:textId="77777777" w:rsidR="00050975" w:rsidRPr="00DE311B" w:rsidRDefault="00050975" w:rsidP="00050975">
                      <w:pPr>
                        <w:jc w:val="center"/>
                        <w:rPr>
                          <w:rFonts w:ascii="Open Sans" w:hAnsi="Open Sans" w:cs="Open Sans"/>
                          <w:color w:val="0099A0"/>
                          <w:sz w:val="32"/>
                          <w:szCs w:val="36"/>
                          <w:lang w:val="en-US"/>
                        </w:rPr>
                      </w:pPr>
                      <w:r w:rsidRPr="00DE311B">
                        <w:rPr>
                          <w:rFonts w:ascii="Open Sans" w:hAnsi="Open Sans" w:cs="Open Sans"/>
                          <w:color w:val="0099A0"/>
                          <w:sz w:val="32"/>
                          <w:szCs w:val="36"/>
                          <w:lang w:val="en-US"/>
                        </w:rPr>
                        <w:t>Registration</w:t>
                      </w:r>
                    </w:p>
                    <w:p w14:paraId="11044DC2" w14:textId="77777777" w:rsidR="00050975" w:rsidRPr="004E6A9B" w:rsidRDefault="00050975" w:rsidP="00050975">
                      <w:pPr>
                        <w:jc w:val="center"/>
                        <w:rPr>
                          <w:color w:val="4455AC"/>
                          <w:w w:val="105"/>
                          <w:szCs w:val="24"/>
                          <w:lang w:val="en-US" w:eastAsia="en-US"/>
                        </w:rPr>
                      </w:pPr>
                    </w:p>
                    <w:p w14:paraId="6D27D594" w14:textId="4FC5416C" w:rsidR="00050975" w:rsidRPr="00925EE5" w:rsidRDefault="00050975" w:rsidP="00050975">
                      <w:pPr>
                        <w:jc w:val="center"/>
                      </w:pPr>
                      <w:r w:rsidRPr="009D128F">
                        <w:rPr>
                          <w:rFonts w:ascii="Open Sans" w:hAnsi="Open Sans" w:cs="Open Sans"/>
                          <w:color w:val="20275C"/>
                          <w:w w:val="105"/>
                          <w:sz w:val="24"/>
                          <w:szCs w:val="28"/>
                          <w:lang w:val="en-US" w:eastAsia="en-US"/>
                        </w:rPr>
                        <w:t xml:space="preserve">To reserve a place on this seminar please </w:t>
                      </w:r>
                      <w:r>
                        <w:rPr>
                          <w:rFonts w:ascii="Open Sans" w:hAnsi="Open Sans" w:cs="Open Sans"/>
                          <w:color w:val="20275C"/>
                          <w:w w:val="105"/>
                          <w:sz w:val="24"/>
                          <w:szCs w:val="28"/>
                          <w:lang w:val="en-US" w:eastAsia="en-US"/>
                        </w:rPr>
                        <w:t xml:space="preserve">contact </w:t>
                      </w:r>
                      <w:hyperlink r:id="rId13" w:history="1">
                        <w:r w:rsidRPr="00F66A1C">
                          <w:rPr>
                            <w:rStyle w:val="Hyperlink"/>
                            <w:rFonts w:ascii="Open Sans" w:hAnsi="Open Sans" w:cs="Open Sans"/>
                            <w:w w:val="105"/>
                            <w:sz w:val="24"/>
                            <w:szCs w:val="28"/>
                            <w:lang w:val="en-US" w:eastAsia="en-US"/>
                          </w:rPr>
                          <w:t>placementsnorthwest@bolton.gov.uk</w:t>
                        </w:r>
                      </w:hyperlink>
                      <w:r>
                        <w:rPr>
                          <w:rFonts w:ascii="Open Sans" w:hAnsi="Open Sans" w:cs="Open Sans"/>
                          <w:color w:val="20275C"/>
                          <w:w w:val="105"/>
                          <w:sz w:val="24"/>
                          <w:szCs w:val="28"/>
                          <w:lang w:val="en-US" w:eastAsia="en-US"/>
                        </w:rPr>
                        <w:t xml:space="preserve"> specifying which session you would like to attend and including the names and emails of attendees.</w:t>
                      </w:r>
                    </w:p>
                  </w:txbxContent>
                </v:textbox>
                <w10:wrap type="square"/>
              </v:shape>
            </w:pict>
          </mc:Fallback>
        </mc:AlternateContent>
      </w:r>
    </w:p>
    <w:p w14:paraId="30D17E33" w14:textId="5327CDD4" w:rsidR="008D2574" w:rsidRPr="00925EE5" w:rsidRDefault="00F57BB6" w:rsidP="00050975">
      <w:pPr>
        <w:pStyle w:val="BodyText"/>
        <w:ind w:left="-414"/>
      </w:pPr>
      <w:r>
        <w:rPr>
          <w:rFonts w:ascii="Open Sans" w:hAnsi="Open Sans" w:cs="Open Sans"/>
          <w:color w:val="20275C"/>
          <w:w w:val="105"/>
          <w:sz w:val="24"/>
          <w:szCs w:val="28"/>
        </w:rPr>
        <w:t xml:space="preserve"> </w:t>
      </w:r>
    </w:p>
    <w:sectPr w:rsidR="008D2574" w:rsidRPr="00925EE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A0D7B" w14:textId="77777777" w:rsidR="00DE3988" w:rsidRDefault="00DE3988" w:rsidP="007846F5">
      <w:r>
        <w:separator/>
      </w:r>
    </w:p>
  </w:endnote>
  <w:endnote w:type="continuationSeparator" w:id="0">
    <w:p w14:paraId="2B7B9EB3" w14:textId="77777777" w:rsidR="00DE3988" w:rsidRDefault="00DE3988" w:rsidP="0078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EDEA" w14:textId="30E12288" w:rsidR="008D2574" w:rsidRDefault="008D2574" w:rsidP="007224DB">
    <w:pPr>
      <w:pStyle w:val="Footer"/>
    </w:pPr>
    <w:r w:rsidRPr="00B73C08">
      <w:rPr>
        <w:noProof/>
      </w:rPr>
      <w:drawing>
        <wp:anchor distT="0" distB="0" distL="114300" distR="114300" simplePos="0" relativeHeight="251658240" behindDoc="0" locked="0" layoutInCell="1" allowOverlap="1" wp14:anchorId="2C6C51A7" wp14:editId="67447879">
          <wp:simplePos x="0" y="0"/>
          <wp:positionH relativeFrom="column">
            <wp:posOffset>-790575</wp:posOffset>
          </wp:positionH>
          <wp:positionV relativeFrom="paragraph">
            <wp:posOffset>-271145</wp:posOffset>
          </wp:positionV>
          <wp:extent cx="7328395" cy="787400"/>
          <wp:effectExtent l="0" t="0" r="6350" b="0"/>
          <wp:wrapNone/>
          <wp:docPr id="9" name="Picture 4" descr="A picture containing drawing&#10;&#10;Description automatically generated">
            <a:extLst xmlns:a="http://schemas.openxmlformats.org/drawingml/2006/main">
              <a:ext uri="{FF2B5EF4-FFF2-40B4-BE49-F238E27FC236}">
                <a16:creationId xmlns:a16="http://schemas.microsoft.com/office/drawing/2014/main" id="{1DEFAE4F-A5A5-4BB9-958B-4800DC1C4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rawing&#10;&#10;Description automatically generated">
                    <a:extLst>
                      <a:ext uri="{FF2B5EF4-FFF2-40B4-BE49-F238E27FC236}">
                        <a16:creationId xmlns:a16="http://schemas.microsoft.com/office/drawing/2014/main" id="{1DEFAE4F-A5A5-4BB9-958B-4800DC1C42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47874" cy="7894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B52D6" w14:textId="77777777" w:rsidR="00DE3988" w:rsidRDefault="00DE3988" w:rsidP="007846F5">
      <w:r>
        <w:separator/>
      </w:r>
    </w:p>
  </w:footnote>
  <w:footnote w:type="continuationSeparator" w:id="0">
    <w:p w14:paraId="6A272817" w14:textId="77777777" w:rsidR="00DE3988" w:rsidRDefault="00DE3988" w:rsidP="00784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0EC"/>
    <w:multiLevelType w:val="hybridMultilevel"/>
    <w:tmpl w:val="7374BEB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15:restartNumberingAfterBreak="0">
    <w:nsid w:val="07C8454F"/>
    <w:multiLevelType w:val="hybridMultilevel"/>
    <w:tmpl w:val="58402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B95E5C"/>
    <w:multiLevelType w:val="hybridMultilevel"/>
    <w:tmpl w:val="6ADE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4F5554"/>
    <w:multiLevelType w:val="hybridMultilevel"/>
    <w:tmpl w:val="676C074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 w15:restartNumberingAfterBreak="0">
    <w:nsid w:val="329A0D80"/>
    <w:multiLevelType w:val="hybridMultilevel"/>
    <w:tmpl w:val="54943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A24362"/>
    <w:multiLevelType w:val="hybridMultilevel"/>
    <w:tmpl w:val="9AF0578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3BEC1A68"/>
    <w:multiLevelType w:val="hybridMultilevel"/>
    <w:tmpl w:val="608EA74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7" w15:restartNumberingAfterBreak="0">
    <w:nsid w:val="416052F1"/>
    <w:multiLevelType w:val="hybridMultilevel"/>
    <w:tmpl w:val="8274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32A7F"/>
    <w:multiLevelType w:val="hybridMultilevel"/>
    <w:tmpl w:val="F1D2A462"/>
    <w:lvl w:ilvl="0" w:tplc="08090001">
      <w:start w:val="1"/>
      <w:numFmt w:val="bullet"/>
      <w:lvlText w:val=""/>
      <w:lvlJc w:val="left"/>
      <w:pPr>
        <w:ind w:left="-330" w:hanging="360"/>
      </w:pPr>
      <w:rPr>
        <w:rFonts w:ascii="Symbol" w:hAnsi="Symbol" w:hint="default"/>
      </w:rPr>
    </w:lvl>
    <w:lvl w:ilvl="1" w:tplc="08090003" w:tentative="1">
      <w:start w:val="1"/>
      <w:numFmt w:val="bullet"/>
      <w:lvlText w:val="o"/>
      <w:lvlJc w:val="left"/>
      <w:pPr>
        <w:ind w:left="390" w:hanging="360"/>
      </w:pPr>
      <w:rPr>
        <w:rFonts w:ascii="Courier New" w:hAnsi="Courier New" w:cs="Courier New" w:hint="default"/>
      </w:rPr>
    </w:lvl>
    <w:lvl w:ilvl="2" w:tplc="08090005" w:tentative="1">
      <w:start w:val="1"/>
      <w:numFmt w:val="bullet"/>
      <w:lvlText w:val=""/>
      <w:lvlJc w:val="left"/>
      <w:pPr>
        <w:ind w:left="1110" w:hanging="360"/>
      </w:pPr>
      <w:rPr>
        <w:rFonts w:ascii="Wingdings" w:hAnsi="Wingdings" w:hint="default"/>
      </w:rPr>
    </w:lvl>
    <w:lvl w:ilvl="3" w:tplc="08090001" w:tentative="1">
      <w:start w:val="1"/>
      <w:numFmt w:val="bullet"/>
      <w:lvlText w:val=""/>
      <w:lvlJc w:val="left"/>
      <w:pPr>
        <w:ind w:left="1830" w:hanging="360"/>
      </w:pPr>
      <w:rPr>
        <w:rFonts w:ascii="Symbol" w:hAnsi="Symbol" w:hint="default"/>
      </w:rPr>
    </w:lvl>
    <w:lvl w:ilvl="4" w:tplc="08090003" w:tentative="1">
      <w:start w:val="1"/>
      <w:numFmt w:val="bullet"/>
      <w:lvlText w:val="o"/>
      <w:lvlJc w:val="left"/>
      <w:pPr>
        <w:ind w:left="2550" w:hanging="360"/>
      </w:pPr>
      <w:rPr>
        <w:rFonts w:ascii="Courier New" w:hAnsi="Courier New" w:cs="Courier New" w:hint="default"/>
      </w:rPr>
    </w:lvl>
    <w:lvl w:ilvl="5" w:tplc="08090005" w:tentative="1">
      <w:start w:val="1"/>
      <w:numFmt w:val="bullet"/>
      <w:lvlText w:val=""/>
      <w:lvlJc w:val="left"/>
      <w:pPr>
        <w:ind w:left="3270" w:hanging="360"/>
      </w:pPr>
      <w:rPr>
        <w:rFonts w:ascii="Wingdings" w:hAnsi="Wingdings" w:hint="default"/>
      </w:rPr>
    </w:lvl>
    <w:lvl w:ilvl="6" w:tplc="08090001" w:tentative="1">
      <w:start w:val="1"/>
      <w:numFmt w:val="bullet"/>
      <w:lvlText w:val=""/>
      <w:lvlJc w:val="left"/>
      <w:pPr>
        <w:ind w:left="3990" w:hanging="360"/>
      </w:pPr>
      <w:rPr>
        <w:rFonts w:ascii="Symbol" w:hAnsi="Symbol" w:hint="default"/>
      </w:rPr>
    </w:lvl>
    <w:lvl w:ilvl="7" w:tplc="08090003" w:tentative="1">
      <w:start w:val="1"/>
      <w:numFmt w:val="bullet"/>
      <w:lvlText w:val="o"/>
      <w:lvlJc w:val="left"/>
      <w:pPr>
        <w:ind w:left="4710" w:hanging="360"/>
      </w:pPr>
      <w:rPr>
        <w:rFonts w:ascii="Courier New" w:hAnsi="Courier New" w:cs="Courier New" w:hint="default"/>
      </w:rPr>
    </w:lvl>
    <w:lvl w:ilvl="8" w:tplc="08090005" w:tentative="1">
      <w:start w:val="1"/>
      <w:numFmt w:val="bullet"/>
      <w:lvlText w:val=""/>
      <w:lvlJc w:val="left"/>
      <w:pPr>
        <w:ind w:left="5430" w:hanging="360"/>
      </w:pPr>
      <w:rPr>
        <w:rFonts w:ascii="Wingdings" w:hAnsi="Wingdings" w:hint="default"/>
      </w:rPr>
    </w:lvl>
  </w:abstractNum>
  <w:abstractNum w:abstractNumId="9" w15:restartNumberingAfterBreak="0">
    <w:nsid w:val="493B1699"/>
    <w:multiLevelType w:val="hybridMultilevel"/>
    <w:tmpl w:val="4FBA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94972"/>
    <w:multiLevelType w:val="hybridMultilevel"/>
    <w:tmpl w:val="B026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043404"/>
    <w:multiLevelType w:val="hybridMultilevel"/>
    <w:tmpl w:val="91A62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8C040C"/>
    <w:multiLevelType w:val="hybridMultilevel"/>
    <w:tmpl w:val="00C6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
  </w:num>
  <w:num w:numId="5">
    <w:abstractNumId w:val="11"/>
  </w:num>
  <w:num w:numId="6">
    <w:abstractNumId w:val="7"/>
  </w:num>
  <w:num w:numId="7">
    <w:abstractNumId w:val="10"/>
  </w:num>
  <w:num w:numId="8">
    <w:abstractNumId w:val="4"/>
  </w:num>
  <w:num w:numId="9">
    <w:abstractNumId w:val="9"/>
  </w:num>
  <w:num w:numId="10">
    <w:abstractNumId w:val="2"/>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B1"/>
    <w:rsid w:val="00010EA0"/>
    <w:rsid w:val="0001316C"/>
    <w:rsid w:val="0002021C"/>
    <w:rsid w:val="00025998"/>
    <w:rsid w:val="00050220"/>
    <w:rsid w:val="00050975"/>
    <w:rsid w:val="00057427"/>
    <w:rsid w:val="00070C17"/>
    <w:rsid w:val="00081A4C"/>
    <w:rsid w:val="000D178D"/>
    <w:rsid w:val="000E2310"/>
    <w:rsid w:val="001361CE"/>
    <w:rsid w:val="001A16DA"/>
    <w:rsid w:val="001D3D6F"/>
    <w:rsid w:val="001E3FB7"/>
    <w:rsid w:val="00207FA6"/>
    <w:rsid w:val="00213878"/>
    <w:rsid w:val="002325D4"/>
    <w:rsid w:val="00263D52"/>
    <w:rsid w:val="00291A01"/>
    <w:rsid w:val="00293D78"/>
    <w:rsid w:val="00294789"/>
    <w:rsid w:val="002A49D4"/>
    <w:rsid w:val="002A4BDB"/>
    <w:rsid w:val="002D34C0"/>
    <w:rsid w:val="002D4ACD"/>
    <w:rsid w:val="002D5A9E"/>
    <w:rsid w:val="003534C1"/>
    <w:rsid w:val="00374C13"/>
    <w:rsid w:val="00380476"/>
    <w:rsid w:val="003D165F"/>
    <w:rsid w:val="003E6320"/>
    <w:rsid w:val="004431B1"/>
    <w:rsid w:val="0044417E"/>
    <w:rsid w:val="004B04D8"/>
    <w:rsid w:val="004B23D1"/>
    <w:rsid w:val="004D06B5"/>
    <w:rsid w:val="004E6A9B"/>
    <w:rsid w:val="00507743"/>
    <w:rsid w:val="00512AF2"/>
    <w:rsid w:val="005232C3"/>
    <w:rsid w:val="0059344A"/>
    <w:rsid w:val="00597419"/>
    <w:rsid w:val="005A491E"/>
    <w:rsid w:val="005F2C30"/>
    <w:rsid w:val="00624030"/>
    <w:rsid w:val="00625DDF"/>
    <w:rsid w:val="00643F5A"/>
    <w:rsid w:val="00650DB0"/>
    <w:rsid w:val="00696DC3"/>
    <w:rsid w:val="006D69BE"/>
    <w:rsid w:val="006E4321"/>
    <w:rsid w:val="006F01DE"/>
    <w:rsid w:val="007222F5"/>
    <w:rsid w:val="007224DB"/>
    <w:rsid w:val="007769D0"/>
    <w:rsid w:val="007846F5"/>
    <w:rsid w:val="007948D1"/>
    <w:rsid w:val="007A745A"/>
    <w:rsid w:val="007B60E5"/>
    <w:rsid w:val="007D1FEF"/>
    <w:rsid w:val="007D60FE"/>
    <w:rsid w:val="007F533F"/>
    <w:rsid w:val="0081000D"/>
    <w:rsid w:val="00813427"/>
    <w:rsid w:val="008440F5"/>
    <w:rsid w:val="00854DBD"/>
    <w:rsid w:val="008640B7"/>
    <w:rsid w:val="008A6FB2"/>
    <w:rsid w:val="008C3D32"/>
    <w:rsid w:val="008D2574"/>
    <w:rsid w:val="008D35ED"/>
    <w:rsid w:val="008E4701"/>
    <w:rsid w:val="00920A4C"/>
    <w:rsid w:val="00930B8B"/>
    <w:rsid w:val="00937D12"/>
    <w:rsid w:val="00981688"/>
    <w:rsid w:val="00990C08"/>
    <w:rsid w:val="009D128F"/>
    <w:rsid w:val="009F40F0"/>
    <w:rsid w:val="00A438C1"/>
    <w:rsid w:val="00A468A2"/>
    <w:rsid w:val="00A63A8C"/>
    <w:rsid w:val="00A86347"/>
    <w:rsid w:val="00A95863"/>
    <w:rsid w:val="00AA76DC"/>
    <w:rsid w:val="00AB27AB"/>
    <w:rsid w:val="00AE3481"/>
    <w:rsid w:val="00B12D96"/>
    <w:rsid w:val="00B23D81"/>
    <w:rsid w:val="00B2607F"/>
    <w:rsid w:val="00B6500D"/>
    <w:rsid w:val="00B71D2F"/>
    <w:rsid w:val="00B73C08"/>
    <w:rsid w:val="00B92C51"/>
    <w:rsid w:val="00BB21A5"/>
    <w:rsid w:val="00BD4AA3"/>
    <w:rsid w:val="00BE688C"/>
    <w:rsid w:val="00C14990"/>
    <w:rsid w:val="00C233ED"/>
    <w:rsid w:val="00C2608C"/>
    <w:rsid w:val="00C37035"/>
    <w:rsid w:val="00C57970"/>
    <w:rsid w:val="00C612DF"/>
    <w:rsid w:val="00CB53CA"/>
    <w:rsid w:val="00D01B45"/>
    <w:rsid w:val="00D411EB"/>
    <w:rsid w:val="00D540F7"/>
    <w:rsid w:val="00DA4A67"/>
    <w:rsid w:val="00DA4A96"/>
    <w:rsid w:val="00DC347E"/>
    <w:rsid w:val="00DE311B"/>
    <w:rsid w:val="00DE3988"/>
    <w:rsid w:val="00E344E0"/>
    <w:rsid w:val="00E46212"/>
    <w:rsid w:val="00E4672C"/>
    <w:rsid w:val="00E523F3"/>
    <w:rsid w:val="00E5721D"/>
    <w:rsid w:val="00E625BA"/>
    <w:rsid w:val="00EA4DC3"/>
    <w:rsid w:val="00EA63E2"/>
    <w:rsid w:val="00EB32D0"/>
    <w:rsid w:val="00F10079"/>
    <w:rsid w:val="00F26932"/>
    <w:rsid w:val="00F41298"/>
    <w:rsid w:val="00F47E5C"/>
    <w:rsid w:val="00F57BB6"/>
    <w:rsid w:val="00F85D9D"/>
    <w:rsid w:val="00FB49D5"/>
    <w:rsid w:val="00FB730F"/>
    <w:rsid w:val="00FE0E57"/>
    <w:rsid w:val="00FE5203"/>
    <w:rsid w:val="00FE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C4B8E"/>
  <w15:chartTrackingRefBased/>
  <w15:docId w15:val="{DA339136-ED9A-44E2-B1D5-72FF555F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B1"/>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Title"/>
    <w:next w:val="Normal"/>
    <w:link w:val="Heading1Char"/>
    <w:uiPriority w:val="9"/>
    <w:qFormat/>
    <w:rsid w:val="0002021C"/>
    <w:pPr>
      <w:widowControl/>
      <w:autoSpaceDE/>
      <w:autoSpaceDN/>
      <w:outlineLvl w:val="0"/>
    </w:pPr>
    <w:rPr>
      <w:rFonts w:ascii="Corbel" w:hAnsi="Corbel"/>
      <w:color w:val="213568"/>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61CE"/>
    <w:rPr>
      <w:sz w:val="66"/>
      <w:szCs w:val="66"/>
      <w:lang w:val="en-US" w:eastAsia="en-US" w:bidi="ar-SA"/>
    </w:rPr>
  </w:style>
  <w:style w:type="character" w:customStyle="1" w:styleId="BodyTextChar">
    <w:name w:val="Body Text Char"/>
    <w:basedOn w:val="DefaultParagraphFont"/>
    <w:link w:val="BodyText"/>
    <w:uiPriority w:val="1"/>
    <w:rsid w:val="001361CE"/>
    <w:rPr>
      <w:rFonts w:ascii="Arial" w:eastAsia="Arial" w:hAnsi="Arial" w:cs="Arial"/>
      <w:sz w:val="66"/>
      <w:szCs w:val="66"/>
      <w:lang w:val="en-US"/>
    </w:rPr>
  </w:style>
  <w:style w:type="paragraph" w:styleId="ListParagraph">
    <w:name w:val="List Paragraph"/>
    <w:basedOn w:val="Normal"/>
    <w:uiPriority w:val="34"/>
    <w:qFormat/>
    <w:rsid w:val="00A63A8C"/>
    <w:pPr>
      <w:ind w:left="720"/>
      <w:contextualSpacing/>
    </w:pPr>
  </w:style>
  <w:style w:type="paragraph" w:styleId="Header">
    <w:name w:val="header"/>
    <w:basedOn w:val="Normal"/>
    <w:link w:val="HeaderChar"/>
    <w:uiPriority w:val="99"/>
    <w:unhideWhenUsed/>
    <w:rsid w:val="007846F5"/>
    <w:pPr>
      <w:tabs>
        <w:tab w:val="center" w:pos="4513"/>
        <w:tab w:val="right" w:pos="9026"/>
      </w:tabs>
    </w:pPr>
  </w:style>
  <w:style w:type="character" w:customStyle="1" w:styleId="HeaderChar">
    <w:name w:val="Header Char"/>
    <w:basedOn w:val="DefaultParagraphFont"/>
    <w:link w:val="Header"/>
    <w:uiPriority w:val="99"/>
    <w:rsid w:val="007846F5"/>
    <w:rPr>
      <w:rFonts w:ascii="Arial" w:eastAsia="Arial" w:hAnsi="Arial" w:cs="Arial"/>
      <w:lang w:eastAsia="en-GB" w:bidi="en-GB"/>
    </w:rPr>
  </w:style>
  <w:style w:type="paragraph" w:styleId="Footer">
    <w:name w:val="footer"/>
    <w:basedOn w:val="Normal"/>
    <w:link w:val="FooterChar"/>
    <w:uiPriority w:val="99"/>
    <w:unhideWhenUsed/>
    <w:rsid w:val="007846F5"/>
    <w:pPr>
      <w:tabs>
        <w:tab w:val="center" w:pos="4513"/>
        <w:tab w:val="right" w:pos="9026"/>
      </w:tabs>
    </w:pPr>
  </w:style>
  <w:style w:type="character" w:customStyle="1" w:styleId="FooterChar">
    <w:name w:val="Footer Char"/>
    <w:basedOn w:val="DefaultParagraphFont"/>
    <w:link w:val="Footer"/>
    <w:uiPriority w:val="99"/>
    <w:rsid w:val="007846F5"/>
    <w:rPr>
      <w:rFonts w:ascii="Arial" w:eastAsia="Arial" w:hAnsi="Arial" w:cs="Arial"/>
      <w:lang w:eastAsia="en-GB" w:bidi="en-GB"/>
    </w:rPr>
  </w:style>
  <w:style w:type="character" w:customStyle="1" w:styleId="Heading1Char">
    <w:name w:val="Heading 1 Char"/>
    <w:basedOn w:val="DefaultParagraphFont"/>
    <w:link w:val="Heading1"/>
    <w:uiPriority w:val="9"/>
    <w:rsid w:val="0002021C"/>
    <w:rPr>
      <w:rFonts w:ascii="Corbel" w:eastAsiaTheme="majorEastAsia" w:hAnsi="Corbel" w:cstheme="majorBidi"/>
      <w:color w:val="213568"/>
      <w:spacing w:val="-10"/>
      <w:kern w:val="28"/>
      <w:sz w:val="32"/>
      <w:szCs w:val="32"/>
    </w:rPr>
  </w:style>
  <w:style w:type="paragraph" w:styleId="Title">
    <w:name w:val="Title"/>
    <w:basedOn w:val="Normal"/>
    <w:next w:val="Normal"/>
    <w:link w:val="TitleChar"/>
    <w:uiPriority w:val="10"/>
    <w:qFormat/>
    <w:rsid w:val="000202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21C"/>
    <w:rPr>
      <w:rFonts w:asciiTheme="majorHAnsi" w:eastAsiaTheme="majorEastAsia" w:hAnsiTheme="majorHAnsi" w:cstheme="majorBidi"/>
      <w:spacing w:val="-10"/>
      <w:kern w:val="28"/>
      <w:sz w:val="56"/>
      <w:szCs w:val="56"/>
      <w:lang w:eastAsia="en-GB" w:bidi="en-GB"/>
    </w:rPr>
  </w:style>
  <w:style w:type="character" w:styleId="Hyperlink">
    <w:name w:val="Hyperlink"/>
    <w:basedOn w:val="DefaultParagraphFont"/>
    <w:uiPriority w:val="99"/>
    <w:unhideWhenUsed/>
    <w:rsid w:val="00F57BB6"/>
    <w:rPr>
      <w:color w:val="0563C1" w:themeColor="hyperlink"/>
      <w:u w:val="single"/>
    </w:rPr>
  </w:style>
  <w:style w:type="character" w:styleId="UnresolvedMention">
    <w:name w:val="Unresolved Mention"/>
    <w:basedOn w:val="DefaultParagraphFont"/>
    <w:uiPriority w:val="99"/>
    <w:semiHidden/>
    <w:unhideWhenUsed/>
    <w:rsid w:val="00F57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525">
      <w:bodyDiv w:val="1"/>
      <w:marLeft w:val="0"/>
      <w:marRight w:val="0"/>
      <w:marTop w:val="0"/>
      <w:marBottom w:val="0"/>
      <w:divBdr>
        <w:top w:val="none" w:sz="0" w:space="0" w:color="auto"/>
        <w:left w:val="none" w:sz="0" w:space="0" w:color="auto"/>
        <w:bottom w:val="none" w:sz="0" w:space="0" w:color="auto"/>
        <w:right w:val="none" w:sz="0" w:space="0" w:color="auto"/>
      </w:divBdr>
    </w:div>
    <w:div w:id="634527414">
      <w:bodyDiv w:val="1"/>
      <w:marLeft w:val="0"/>
      <w:marRight w:val="0"/>
      <w:marTop w:val="0"/>
      <w:marBottom w:val="0"/>
      <w:divBdr>
        <w:top w:val="none" w:sz="0" w:space="0" w:color="auto"/>
        <w:left w:val="none" w:sz="0" w:space="0" w:color="auto"/>
        <w:bottom w:val="none" w:sz="0" w:space="0" w:color="auto"/>
        <w:right w:val="none" w:sz="0" w:space="0" w:color="auto"/>
      </w:divBdr>
    </w:div>
    <w:div w:id="1029184051">
      <w:bodyDiv w:val="1"/>
      <w:marLeft w:val="0"/>
      <w:marRight w:val="0"/>
      <w:marTop w:val="0"/>
      <w:marBottom w:val="0"/>
      <w:divBdr>
        <w:top w:val="none" w:sz="0" w:space="0" w:color="auto"/>
        <w:left w:val="none" w:sz="0" w:space="0" w:color="auto"/>
        <w:bottom w:val="none" w:sz="0" w:space="0" w:color="auto"/>
        <w:right w:val="none" w:sz="0" w:space="0" w:color="auto"/>
      </w:divBdr>
    </w:div>
    <w:div w:id="1047097343">
      <w:bodyDiv w:val="1"/>
      <w:marLeft w:val="0"/>
      <w:marRight w:val="0"/>
      <w:marTop w:val="0"/>
      <w:marBottom w:val="0"/>
      <w:divBdr>
        <w:top w:val="none" w:sz="0" w:space="0" w:color="auto"/>
        <w:left w:val="none" w:sz="0" w:space="0" w:color="auto"/>
        <w:bottom w:val="none" w:sz="0" w:space="0" w:color="auto"/>
        <w:right w:val="none" w:sz="0" w:space="0" w:color="auto"/>
      </w:divBdr>
    </w:div>
    <w:div w:id="16018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cementsnorthwest@bolton.gov.uk?subject=SEND%20FPS%20Phase%202%20ev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northwest@bolton.gov.uk?subject=SEND%20FPS%20Phase%202%20ev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57025BE5A3943A45B7106B0949824FB0" ma:contentTypeVersion="11" ma:contentTypeDescription="Create a new document." ma:contentTypeScope="" ma:versionID="30b2c088f755e6dcf01285bbca1ef3cf">
  <xsd:schema xmlns:xsd="http://www.w3.org/2001/XMLSchema" xmlns:xs="http://www.w3.org/2001/XMLSchema" xmlns:p="http://schemas.microsoft.com/office/2006/metadata/properties" xmlns:ns3="5c76b488-9068-453e-aa7a-cbef5f0a825e" xmlns:ns4="14f62c73-f853-4ee0-9165-2bc699f1ddb7" targetNamespace="http://schemas.microsoft.com/office/2006/metadata/properties" ma:root="true" ma:fieldsID="41de9b7639d43f98773ee24a8eb834b3" ns3:_="" ns4:_="">
    <xsd:import namespace="5c76b488-9068-453e-aa7a-cbef5f0a825e"/>
    <xsd:import namespace="14f62c73-f853-4ee0-9165-2bc699f1dd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6b488-9068-453e-aa7a-cbef5f0a82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62c73-f853-4ee0-9165-2bc699f1ddb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686F6-1C50-4FCD-8C9F-F2E360740C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219E8F-0E2D-422D-B9E9-9A7A8D1A0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6b488-9068-453e-aa7a-cbef5f0a825e"/>
    <ds:schemaRef ds:uri="14f62c73-f853-4ee0-9165-2bc699f1d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2616F-D644-4517-A45C-7D003AC35E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112FF0-BCCE-42C1-AFD7-CBF276F87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Massey</dc:creator>
  <cp:keywords/>
  <dc:description/>
  <cp:lastModifiedBy>Lythgoe, Amy</cp:lastModifiedBy>
  <cp:revision>5</cp:revision>
  <dcterms:created xsi:type="dcterms:W3CDTF">2021-04-14T14:52:00Z</dcterms:created>
  <dcterms:modified xsi:type="dcterms:W3CDTF">2021-04-14T15:24:00Z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0x01010057025BE5A3943A45B7106B0949824FB0</vt:lpwstr>
  </property>
  <property fmtid="{D5CDD505-2E9C-101B-9397-08002B2CF9AE}" pid="3" name="docIndexRef">
    <vt:lpwstr>71c17308-3718-4bbd-94ce-c68f17e5e647</vt:lpwstr>
  </property>
  <property fmtid="{D5CDD505-2E9C-101B-9397-08002B2CF9AE}" pid="4" name="bjSaver">
    <vt:lpwstr>N8aCw9M1fc1zahznCDVbpA9W0G9BpHIS</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OFFICIAL</vt:lpwstr>
  </property>
  <property fmtid="{D5CDD505-2E9C-101B-9397-08002B2CF9AE}" pid="8" name="CEC_Classification">
    <vt:lpwstr>OFFICIAL</vt:lpwstr>
  </property>
</Properties>
</file>