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58655" w14:textId="77777777" w:rsidR="004615DC" w:rsidRPr="00832FA1" w:rsidRDefault="004615DC" w:rsidP="004615DC">
      <w:pPr>
        <w:rPr>
          <w:rFonts w:ascii="Aptos Body" w:hAnsi="Aptos Body"/>
          <w:b/>
          <w:bCs/>
          <w:sz w:val="36"/>
          <w:szCs w:val="36"/>
        </w:rPr>
      </w:pPr>
      <w:r w:rsidRPr="004615DC">
        <w:rPr>
          <w:rFonts w:ascii="Aptos Body" w:hAnsi="Aptos Body"/>
          <w:b/>
          <w:bCs/>
          <w:sz w:val="36"/>
          <w:szCs w:val="36"/>
        </w:rPr>
        <w:t>Terms of Reference: Education Subgroup of the Safeguarding Partnership</w:t>
      </w:r>
    </w:p>
    <w:p w14:paraId="2050928F" w14:textId="77777777" w:rsidR="00417969" w:rsidRPr="004615DC" w:rsidRDefault="00417969" w:rsidP="004615DC">
      <w:pPr>
        <w:rPr>
          <w:rFonts w:ascii="Aptos Body" w:hAnsi="Aptos Body"/>
          <w:b/>
          <w:bCs/>
        </w:rPr>
      </w:pPr>
    </w:p>
    <w:p w14:paraId="0DFDC6E3" w14:textId="77777777" w:rsidR="00CB3E93" w:rsidRPr="00832FA1" w:rsidRDefault="00CB3E93" w:rsidP="00417969">
      <w:pPr>
        <w:rPr>
          <w:rFonts w:ascii="Aptos Body" w:hAnsi="Aptos Body"/>
          <w:b/>
          <w:bCs/>
        </w:rPr>
      </w:pPr>
    </w:p>
    <w:p w14:paraId="2F9F7366" w14:textId="46F3B1EE" w:rsidR="004615DC" w:rsidRPr="00832FA1" w:rsidRDefault="004615DC" w:rsidP="00417969">
      <w:pPr>
        <w:rPr>
          <w:rFonts w:ascii="Aptos Body" w:hAnsi="Aptos Body"/>
          <w:b/>
          <w:bCs/>
          <w:sz w:val="28"/>
          <w:szCs w:val="28"/>
        </w:rPr>
      </w:pPr>
      <w:r w:rsidRPr="00832FA1">
        <w:rPr>
          <w:rFonts w:ascii="Aptos Body" w:hAnsi="Aptos Body"/>
          <w:b/>
          <w:bCs/>
          <w:sz w:val="28"/>
          <w:szCs w:val="28"/>
        </w:rPr>
        <w:t>Purpose</w:t>
      </w:r>
    </w:p>
    <w:p w14:paraId="50DD419D" w14:textId="77777777" w:rsidR="00417969" w:rsidRDefault="00417969" w:rsidP="00417969">
      <w:pPr>
        <w:rPr>
          <w:rFonts w:ascii="Aptos Body" w:hAnsi="Aptos Body"/>
          <w:sz w:val="28"/>
          <w:szCs w:val="28"/>
        </w:rPr>
      </w:pPr>
    </w:p>
    <w:p w14:paraId="17DC01EA" w14:textId="23E00966" w:rsidR="00A056B5" w:rsidRPr="00826CF5" w:rsidRDefault="00826CF5" w:rsidP="00826CF5">
      <w:pPr>
        <w:rPr>
          <w:rFonts w:ascii="Aptos Body" w:hAnsi="Aptos Body"/>
          <w:sz w:val="28"/>
          <w:szCs w:val="28"/>
        </w:rPr>
      </w:pPr>
      <w:r w:rsidRPr="00826CF5">
        <w:rPr>
          <w:rFonts w:ascii="Aptos Body" w:hAnsi="Aptos Body"/>
          <w:sz w:val="28"/>
          <w:szCs w:val="28"/>
        </w:rPr>
        <w:t xml:space="preserve">The Education Committee exists to strengthen the safeguarding of young people through effective collaboration between education </w:t>
      </w:r>
      <w:r>
        <w:rPr>
          <w:rFonts w:ascii="Aptos Body" w:hAnsi="Aptos Body"/>
          <w:sz w:val="28"/>
          <w:szCs w:val="28"/>
        </w:rPr>
        <w:t xml:space="preserve">colleagues </w:t>
      </w:r>
      <w:r w:rsidRPr="00826CF5">
        <w:rPr>
          <w:rFonts w:ascii="Aptos Body" w:hAnsi="Aptos Body"/>
          <w:sz w:val="28"/>
          <w:szCs w:val="28"/>
        </w:rPr>
        <w:t>and safeguarding partners. It aims to ensure that educational establishments are fully engaged in safeguarding processes and contribute meaningfully to multi-agency working through the shared identification and understanding of local safeguarding priorities.</w:t>
      </w:r>
    </w:p>
    <w:p w14:paraId="73E4562E" w14:textId="77777777" w:rsidR="00826CF5" w:rsidRDefault="00826CF5" w:rsidP="00826CF5">
      <w:pPr>
        <w:rPr>
          <w:rFonts w:ascii="Aptos Body" w:hAnsi="Aptos Body"/>
          <w:sz w:val="28"/>
          <w:szCs w:val="28"/>
        </w:rPr>
      </w:pPr>
    </w:p>
    <w:p w14:paraId="653F8D86" w14:textId="5AB04F53" w:rsidR="00F22FDC" w:rsidRDefault="00EE4943" w:rsidP="00F22FDC">
      <w:pPr>
        <w:rPr>
          <w:rFonts w:ascii="Aptos Body" w:hAnsi="Aptos Body"/>
          <w:i/>
          <w:iCs/>
          <w:sz w:val="28"/>
          <w:szCs w:val="28"/>
        </w:rPr>
      </w:pPr>
      <w:r>
        <w:rPr>
          <w:rFonts w:ascii="Aptos Body" w:hAnsi="Aptos Body"/>
          <w:i/>
          <w:iCs/>
          <w:sz w:val="28"/>
          <w:szCs w:val="28"/>
        </w:rPr>
        <w:t>“</w:t>
      </w:r>
      <w:r w:rsidR="00F22FDC" w:rsidRPr="00F22FDC">
        <w:rPr>
          <w:rFonts w:ascii="Aptos Body" w:hAnsi="Aptos Body"/>
          <w:i/>
          <w:iCs/>
          <w:sz w:val="28"/>
          <w:szCs w:val="28"/>
        </w:rPr>
        <w:t>LSPs should create an environment which enables all schools (including independent schools and academy trusts), colleges, early years, and other education and childcare providers in the local area to be fully engaged, involved and included in local safeguarding arrangements. This means making sure that the views and contributions of education and childcare providers are articulated at the highest level of decision-making.</w:t>
      </w:r>
      <w:r>
        <w:rPr>
          <w:rFonts w:ascii="Aptos Body" w:hAnsi="Aptos Body"/>
          <w:i/>
          <w:iCs/>
          <w:sz w:val="28"/>
          <w:szCs w:val="28"/>
        </w:rPr>
        <w:t>”</w:t>
      </w:r>
    </w:p>
    <w:p w14:paraId="09D79831" w14:textId="7A385CB9" w:rsidR="00EE4943" w:rsidRPr="00F22FDC" w:rsidRDefault="00EE4943" w:rsidP="00EE4943">
      <w:pPr>
        <w:jc w:val="right"/>
        <w:rPr>
          <w:rFonts w:ascii="Aptos Body" w:hAnsi="Aptos Body"/>
          <w:i/>
          <w:iCs/>
          <w:sz w:val="28"/>
          <w:szCs w:val="28"/>
        </w:rPr>
      </w:pPr>
      <w:r>
        <w:rPr>
          <w:rFonts w:ascii="Aptos Body" w:hAnsi="Aptos Body"/>
          <w:i/>
          <w:iCs/>
          <w:sz w:val="28"/>
          <w:szCs w:val="28"/>
        </w:rPr>
        <w:t>Working Together to Safeguard Children (2023)</w:t>
      </w:r>
    </w:p>
    <w:p w14:paraId="30E09E40" w14:textId="77777777" w:rsidR="008964C6" w:rsidRPr="00832FA1" w:rsidRDefault="008964C6" w:rsidP="004615DC">
      <w:pPr>
        <w:rPr>
          <w:rFonts w:ascii="Aptos Body" w:hAnsi="Aptos Body"/>
          <w:sz w:val="28"/>
          <w:szCs w:val="28"/>
        </w:rPr>
      </w:pPr>
    </w:p>
    <w:p w14:paraId="1DFCC33D" w14:textId="453876EB" w:rsidR="00417969" w:rsidRPr="00832FA1" w:rsidRDefault="004B0BB9" w:rsidP="004615DC">
      <w:pPr>
        <w:rPr>
          <w:rFonts w:ascii="Aptos Body" w:hAnsi="Aptos Body"/>
          <w:sz w:val="28"/>
          <w:szCs w:val="28"/>
        </w:rPr>
      </w:pPr>
      <w:r>
        <w:rPr>
          <w:rFonts w:ascii="Aptos Body" w:hAnsi="Aptos Body"/>
          <w:sz w:val="28"/>
          <w:szCs w:val="28"/>
        </w:rPr>
        <w:pict w14:anchorId="28C268BA">
          <v:rect id="_x0000_i1025" style="width:579pt;height:1.5pt" o:hrpct="0" o:hralign="center" o:hrstd="t" o:hrnoshade="t" o:hr="t" fillcolor="#424242" stroked="f"/>
        </w:pict>
      </w:r>
    </w:p>
    <w:p w14:paraId="5904FFDD" w14:textId="77777777" w:rsidR="00417969" w:rsidRPr="004615DC" w:rsidRDefault="00417969" w:rsidP="004615DC">
      <w:pPr>
        <w:rPr>
          <w:rFonts w:ascii="Aptos Body" w:hAnsi="Aptos Body"/>
          <w:sz w:val="28"/>
          <w:szCs w:val="28"/>
        </w:rPr>
      </w:pPr>
    </w:p>
    <w:p w14:paraId="1A4BD3F6" w14:textId="77777777" w:rsidR="008964C6" w:rsidRPr="00832FA1" w:rsidRDefault="008964C6" w:rsidP="00417969">
      <w:pPr>
        <w:rPr>
          <w:rFonts w:ascii="Aptos Body" w:hAnsi="Aptos Body"/>
          <w:b/>
          <w:bCs/>
          <w:sz w:val="28"/>
          <w:szCs w:val="28"/>
        </w:rPr>
      </w:pPr>
    </w:p>
    <w:p w14:paraId="0A46CAF8" w14:textId="6FF1620F" w:rsidR="004615DC" w:rsidRPr="00832FA1" w:rsidRDefault="004615DC" w:rsidP="00417969">
      <w:pPr>
        <w:rPr>
          <w:rFonts w:ascii="Aptos Body" w:hAnsi="Aptos Body"/>
          <w:b/>
          <w:bCs/>
          <w:sz w:val="28"/>
          <w:szCs w:val="28"/>
        </w:rPr>
      </w:pPr>
      <w:r w:rsidRPr="00832FA1">
        <w:rPr>
          <w:rFonts w:ascii="Aptos Body" w:hAnsi="Aptos Body"/>
          <w:b/>
          <w:bCs/>
          <w:sz w:val="28"/>
          <w:szCs w:val="28"/>
        </w:rPr>
        <w:t>Objectives</w:t>
      </w:r>
    </w:p>
    <w:p w14:paraId="23736FEC" w14:textId="77777777" w:rsidR="00417969" w:rsidRPr="00832FA1" w:rsidRDefault="00417969" w:rsidP="00417969">
      <w:pPr>
        <w:pStyle w:val="ListParagraph"/>
        <w:rPr>
          <w:rFonts w:ascii="Aptos Body" w:hAnsi="Aptos Body"/>
          <w:sz w:val="28"/>
          <w:szCs w:val="28"/>
        </w:rPr>
      </w:pPr>
    </w:p>
    <w:p w14:paraId="58E5554C" w14:textId="7B778DD3" w:rsidR="004615DC" w:rsidRPr="004615DC" w:rsidRDefault="00774600" w:rsidP="00D2346C">
      <w:pPr>
        <w:numPr>
          <w:ilvl w:val="0"/>
          <w:numId w:val="41"/>
        </w:numPr>
        <w:rPr>
          <w:rFonts w:ascii="Aptos Body" w:hAnsi="Aptos Body"/>
          <w:sz w:val="28"/>
          <w:szCs w:val="28"/>
        </w:rPr>
      </w:pPr>
      <w:r w:rsidRPr="00832FA1">
        <w:rPr>
          <w:rFonts w:ascii="Aptos Body" w:hAnsi="Aptos Body"/>
          <w:sz w:val="28"/>
          <w:szCs w:val="28"/>
        </w:rPr>
        <w:t>P</w:t>
      </w:r>
      <w:r w:rsidR="004615DC" w:rsidRPr="004615DC">
        <w:rPr>
          <w:rFonts w:ascii="Aptos Body" w:hAnsi="Aptos Body"/>
          <w:sz w:val="28"/>
          <w:szCs w:val="28"/>
        </w:rPr>
        <w:t xml:space="preserve">romote a shared understanding of safeguarding responsibilities across all education </w:t>
      </w:r>
      <w:r w:rsidRPr="00832FA1">
        <w:rPr>
          <w:rFonts w:ascii="Aptos Body" w:hAnsi="Aptos Body"/>
          <w:sz w:val="28"/>
          <w:szCs w:val="28"/>
        </w:rPr>
        <w:t>establishment</w:t>
      </w:r>
      <w:r w:rsidR="004615DC" w:rsidRPr="004615DC">
        <w:rPr>
          <w:rFonts w:ascii="Aptos Body" w:hAnsi="Aptos Body"/>
          <w:sz w:val="28"/>
          <w:szCs w:val="28"/>
        </w:rPr>
        <w:t>s.</w:t>
      </w:r>
    </w:p>
    <w:p w14:paraId="71063034" w14:textId="192E7D09" w:rsidR="004615DC" w:rsidRPr="004615DC" w:rsidRDefault="00774600" w:rsidP="00D2346C">
      <w:pPr>
        <w:numPr>
          <w:ilvl w:val="0"/>
          <w:numId w:val="41"/>
        </w:numPr>
        <w:rPr>
          <w:rFonts w:ascii="Aptos Body" w:hAnsi="Aptos Body"/>
          <w:sz w:val="28"/>
          <w:szCs w:val="28"/>
        </w:rPr>
      </w:pPr>
      <w:r w:rsidRPr="00832FA1">
        <w:rPr>
          <w:rFonts w:ascii="Aptos Body" w:hAnsi="Aptos Body"/>
          <w:sz w:val="28"/>
          <w:szCs w:val="28"/>
        </w:rPr>
        <w:t>S</w:t>
      </w:r>
      <w:r w:rsidR="004615DC" w:rsidRPr="004615DC">
        <w:rPr>
          <w:rFonts w:ascii="Aptos Body" w:hAnsi="Aptos Body"/>
          <w:sz w:val="28"/>
          <w:szCs w:val="28"/>
        </w:rPr>
        <w:t xml:space="preserve">upport the implementation of safeguarding policies, procedures, and best practices within educational </w:t>
      </w:r>
      <w:r w:rsidR="00D20961" w:rsidRPr="00832FA1">
        <w:rPr>
          <w:rFonts w:ascii="Aptos Body" w:hAnsi="Aptos Body"/>
          <w:sz w:val="28"/>
          <w:szCs w:val="28"/>
        </w:rPr>
        <w:t>establishments</w:t>
      </w:r>
      <w:r w:rsidR="004615DC" w:rsidRPr="004615DC">
        <w:rPr>
          <w:rFonts w:ascii="Aptos Body" w:hAnsi="Aptos Body"/>
          <w:sz w:val="28"/>
          <w:szCs w:val="28"/>
        </w:rPr>
        <w:t>.</w:t>
      </w:r>
    </w:p>
    <w:p w14:paraId="157434CD" w14:textId="2BD7C35B" w:rsidR="004615DC" w:rsidRPr="004615DC" w:rsidRDefault="00C23844" w:rsidP="00D2346C">
      <w:pPr>
        <w:numPr>
          <w:ilvl w:val="0"/>
          <w:numId w:val="41"/>
        </w:numPr>
        <w:rPr>
          <w:rFonts w:ascii="Aptos Body" w:hAnsi="Aptos Body"/>
          <w:sz w:val="28"/>
          <w:szCs w:val="28"/>
        </w:rPr>
      </w:pPr>
      <w:r>
        <w:rPr>
          <w:rFonts w:ascii="Aptos Body" w:hAnsi="Aptos Body"/>
          <w:sz w:val="28"/>
          <w:szCs w:val="28"/>
        </w:rPr>
        <w:t>I</w:t>
      </w:r>
      <w:r w:rsidR="004615DC" w:rsidRPr="004615DC">
        <w:rPr>
          <w:rFonts w:ascii="Aptos Body" w:hAnsi="Aptos Body"/>
          <w:sz w:val="28"/>
          <w:szCs w:val="28"/>
        </w:rPr>
        <w:t>dentify and address emerging safeguarding issues affecting young people in education.</w:t>
      </w:r>
    </w:p>
    <w:p w14:paraId="261A6455" w14:textId="3F87CFE2" w:rsidR="004615DC" w:rsidRDefault="00C23844" w:rsidP="00D2346C">
      <w:pPr>
        <w:numPr>
          <w:ilvl w:val="0"/>
          <w:numId w:val="41"/>
        </w:numPr>
        <w:rPr>
          <w:rFonts w:ascii="Aptos Body" w:hAnsi="Aptos Body"/>
          <w:sz w:val="28"/>
          <w:szCs w:val="28"/>
        </w:rPr>
      </w:pPr>
      <w:r>
        <w:rPr>
          <w:rFonts w:ascii="Aptos Body" w:hAnsi="Aptos Body"/>
          <w:sz w:val="28"/>
          <w:szCs w:val="28"/>
        </w:rPr>
        <w:t>F</w:t>
      </w:r>
      <w:r w:rsidR="004615DC" w:rsidRPr="004615DC">
        <w:rPr>
          <w:rFonts w:ascii="Aptos Body" w:hAnsi="Aptos Body"/>
          <w:sz w:val="28"/>
          <w:szCs w:val="28"/>
        </w:rPr>
        <w:t xml:space="preserve">acilitate the two-way flow of information between education </w:t>
      </w:r>
      <w:r w:rsidR="00D20961" w:rsidRPr="00832FA1">
        <w:rPr>
          <w:rFonts w:ascii="Aptos Body" w:hAnsi="Aptos Body"/>
          <w:sz w:val="28"/>
          <w:szCs w:val="28"/>
        </w:rPr>
        <w:t>establishments</w:t>
      </w:r>
      <w:r w:rsidR="004615DC" w:rsidRPr="004615DC">
        <w:rPr>
          <w:rFonts w:ascii="Aptos Body" w:hAnsi="Aptos Body"/>
          <w:sz w:val="28"/>
          <w:szCs w:val="28"/>
        </w:rPr>
        <w:t xml:space="preserve"> and the wider safeguarding partnership.</w:t>
      </w:r>
    </w:p>
    <w:p w14:paraId="10A5FE57" w14:textId="12ED45AE" w:rsidR="004B21E8" w:rsidRDefault="00BD3BA1" w:rsidP="00D2346C">
      <w:pPr>
        <w:numPr>
          <w:ilvl w:val="0"/>
          <w:numId w:val="41"/>
        </w:numPr>
        <w:rPr>
          <w:rFonts w:ascii="Aptos Body" w:hAnsi="Aptos Body"/>
          <w:sz w:val="28"/>
          <w:szCs w:val="28"/>
        </w:rPr>
      </w:pPr>
      <w:r>
        <w:rPr>
          <w:rFonts w:ascii="Aptos Body" w:hAnsi="Aptos Body"/>
          <w:sz w:val="28"/>
          <w:szCs w:val="28"/>
        </w:rPr>
        <w:t>Ensure</w:t>
      </w:r>
      <w:r w:rsidR="000E05F1">
        <w:rPr>
          <w:rFonts w:ascii="Aptos Body" w:hAnsi="Aptos Body"/>
          <w:sz w:val="28"/>
          <w:szCs w:val="28"/>
        </w:rPr>
        <w:t xml:space="preserve"> the collective voice of the education sector </w:t>
      </w:r>
      <w:r>
        <w:rPr>
          <w:rFonts w:ascii="Aptos Body" w:hAnsi="Aptos Body"/>
          <w:sz w:val="28"/>
          <w:szCs w:val="28"/>
        </w:rPr>
        <w:t xml:space="preserve">is heard and utilised </w:t>
      </w:r>
      <w:r w:rsidR="009E3EDC">
        <w:rPr>
          <w:rFonts w:ascii="Aptos Body" w:hAnsi="Aptos Body"/>
          <w:sz w:val="28"/>
          <w:szCs w:val="28"/>
        </w:rPr>
        <w:t>across the safeguarding partnership.</w:t>
      </w:r>
    </w:p>
    <w:p w14:paraId="073DCD3A" w14:textId="73986E80" w:rsidR="001F5828" w:rsidRDefault="00565693" w:rsidP="00D2346C">
      <w:pPr>
        <w:numPr>
          <w:ilvl w:val="0"/>
          <w:numId w:val="41"/>
        </w:numPr>
        <w:rPr>
          <w:rFonts w:ascii="Aptos Body" w:hAnsi="Aptos Body"/>
          <w:sz w:val="28"/>
          <w:szCs w:val="28"/>
        </w:rPr>
      </w:pPr>
      <w:r>
        <w:rPr>
          <w:rFonts w:ascii="Aptos Body" w:hAnsi="Aptos Body"/>
          <w:sz w:val="28"/>
          <w:szCs w:val="28"/>
        </w:rPr>
        <w:lastRenderedPageBreak/>
        <w:t>Promote the work being undertaken across the safeguarding partnership within educational establishments.</w:t>
      </w:r>
    </w:p>
    <w:p w14:paraId="23423E8A" w14:textId="5BE72244" w:rsidR="00F85002" w:rsidRPr="004615DC" w:rsidRDefault="00F85002" w:rsidP="00D2346C">
      <w:pPr>
        <w:numPr>
          <w:ilvl w:val="0"/>
          <w:numId w:val="41"/>
        </w:numPr>
        <w:rPr>
          <w:rFonts w:ascii="Aptos Body" w:hAnsi="Aptos Body"/>
          <w:sz w:val="28"/>
          <w:szCs w:val="28"/>
        </w:rPr>
      </w:pPr>
      <w:r>
        <w:rPr>
          <w:rFonts w:ascii="Aptos Body" w:hAnsi="Aptos Body"/>
          <w:sz w:val="28"/>
          <w:szCs w:val="28"/>
        </w:rPr>
        <w:t xml:space="preserve">Strengthen multi-agency working </w:t>
      </w:r>
      <w:r w:rsidR="008F3E0E">
        <w:rPr>
          <w:rFonts w:ascii="Aptos Body" w:hAnsi="Aptos Body"/>
          <w:sz w:val="28"/>
          <w:szCs w:val="28"/>
        </w:rPr>
        <w:t xml:space="preserve">through building close </w:t>
      </w:r>
      <w:r w:rsidR="00487810">
        <w:rPr>
          <w:rFonts w:ascii="Aptos Body" w:hAnsi="Aptos Body"/>
          <w:sz w:val="28"/>
          <w:szCs w:val="28"/>
        </w:rPr>
        <w:t>partnerships with other agencies.</w:t>
      </w:r>
    </w:p>
    <w:p w14:paraId="5D87CBC5" w14:textId="1810A1DB" w:rsidR="004615DC" w:rsidRDefault="00C23844" w:rsidP="00D2346C">
      <w:pPr>
        <w:numPr>
          <w:ilvl w:val="0"/>
          <w:numId w:val="41"/>
        </w:numPr>
        <w:rPr>
          <w:rFonts w:ascii="Aptos Body" w:hAnsi="Aptos Body"/>
          <w:sz w:val="28"/>
          <w:szCs w:val="28"/>
        </w:rPr>
      </w:pPr>
      <w:r>
        <w:rPr>
          <w:rFonts w:ascii="Aptos Body" w:hAnsi="Aptos Body"/>
          <w:sz w:val="28"/>
          <w:szCs w:val="28"/>
        </w:rPr>
        <w:t>C</w:t>
      </w:r>
      <w:r w:rsidR="004615DC" w:rsidRPr="004615DC">
        <w:rPr>
          <w:rFonts w:ascii="Aptos Body" w:hAnsi="Aptos Body"/>
          <w:sz w:val="28"/>
          <w:szCs w:val="28"/>
        </w:rPr>
        <w:t>ontribute to the development and review of safeguarding strategies, audits, and learning reviews.</w:t>
      </w:r>
    </w:p>
    <w:p w14:paraId="0628F38D" w14:textId="4474831E" w:rsidR="00D55C2C" w:rsidRDefault="00D55C2C" w:rsidP="00D2346C">
      <w:pPr>
        <w:numPr>
          <w:ilvl w:val="0"/>
          <w:numId w:val="41"/>
        </w:numPr>
        <w:rPr>
          <w:rFonts w:ascii="Aptos Body" w:hAnsi="Aptos Body"/>
          <w:sz w:val="28"/>
          <w:szCs w:val="28"/>
        </w:rPr>
      </w:pPr>
      <w:r>
        <w:rPr>
          <w:rFonts w:ascii="Aptos Body" w:hAnsi="Aptos Body"/>
          <w:sz w:val="28"/>
          <w:szCs w:val="28"/>
        </w:rPr>
        <w:t xml:space="preserve">Design the Section 175 audit and </w:t>
      </w:r>
      <w:r w:rsidR="00786D2C">
        <w:rPr>
          <w:rFonts w:ascii="Aptos Body" w:hAnsi="Aptos Body"/>
          <w:sz w:val="28"/>
          <w:szCs w:val="28"/>
        </w:rPr>
        <w:t>act upon its key findings.</w:t>
      </w:r>
    </w:p>
    <w:p w14:paraId="45D2B1FD" w14:textId="5B828541" w:rsidR="00561639" w:rsidRPr="004615DC" w:rsidRDefault="00561639" w:rsidP="00D2346C">
      <w:pPr>
        <w:numPr>
          <w:ilvl w:val="0"/>
          <w:numId w:val="41"/>
        </w:numPr>
        <w:rPr>
          <w:rFonts w:ascii="Aptos Body" w:hAnsi="Aptos Body"/>
          <w:sz w:val="28"/>
          <w:szCs w:val="28"/>
        </w:rPr>
      </w:pPr>
      <w:r>
        <w:rPr>
          <w:rFonts w:ascii="Aptos Body" w:hAnsi="Aptos Body"/>
          <w:sz w:val="28"/>
          <w:szCs w:val="28"/>
        </w:rPr>
        <w:t>Ensure that local practice aligns with national standards.</w:t>
      </w:r>
    </w:p>
    <w:p w14:paraId="3DA13BED" w14:textId="4CFECC23" w:rsidR="004615DC" w:rsidRDefault="00C23844" w:rsidP="00D2346C">
      <w:pPr>
        <w:numPr>
          <w:ilvl w:val="0"/>
          <w:numId w:val="41"/>
        </w:numPr>
        <w:rPr>
          <w:rFonts w:ascii="Aptos Body" w:hAnsi="Aptos Body"/>
          <w:sz w:val="28"/>
          <w:szCs w:val="28"/>
        </w:rPr>
      </w:pPr>
      <w:r>
        <w:rPr>
          <w:rFonts w:ascii="Aptos Body" w:hAnsi="Aptos Body"/>
          <w:sz w:val="28"/>
          <w:szCs w:val="28"/>
        </w:rPr>
        <w:t>S</w:t>
      </w:r>
      <w:r w:rsidR="004615DC" w:rsidRPr="004615DC">
        <w:rPr>
          <w:rFonts w:ascii="Aptos Body" w:hAnsi="Aptos Body"/>
          <w:sz w:val="28"/>
          <w:szCs w:val="28"/>
        </w:rPr>
        <w:t>upport training, development, and capacity-building across the education sector.</w:t>
      </w:r>
    </w:p>
    <w:p w14:paraId="66D8D678" w14:textId="07CFB8C8" w:rsidR="00972EEA" w:rsidRDefault="00972EEA" w:rsidP="00D2346C">
      <w:pPr>
        <w:numPr>
          <w:ilvl w:val="0"/>
          <w:numId w:val="41"/>
        </w:numPr>
        <w:rPr>
          <w:rFonts w:ascii="Aptos Body" w:hAnsi="Aptos Body"/>
          <w:sz w:val="28"/>
          <w:szCs w:val="28"/>
        </w:rPr>
      </w:pPr>
      <w:r>
        <w:rPr>
          <w:rFonts w:ascii="Aptos Body" w:hAnsi="Aptos Body"/>
          <w:sz w:val="28"/>
          <w:szCs w:val="28"/>
        </w:rPr>
        <w:t>Develop links with other partnership committees</w:t>
      </w:r>
      <w:r w:rsidR="00117435">
        <w:rPr>
          <w:rFonts w:ascii="Aptos Body" w:hAnsi="Aptos Body"/>
          <w:sz w:val="28"/>
          <w:szCs w:val="28"/>
        </w:rPr>
        <w:t xml:space="preserve"> </w:t>
      </w:r>
      <w:r w:rsidR="004907C1">
        <w:rPr>
          <w:rFonts w:ascii="Aptos Body" w:hAnsi="Aptos Body"/>
          <w:sz w:val="28"/>
          <w:szCs w:val="28"/>
        </w:rPr>
        <w:t>to ensure consistency across the safeguarding partnership.</w:t>
      </w:r>
    </w:p>
    <w:p w14:paraId="3D52AB9B" w14:textId="7D82AF81" w:rsidR="00A435E0" w:rsidRDefault="00A435E0" w:rsidP="00A435E0">
      <w:pPr>
        <w:numPr>
          <w:ilvl w:val="0"/>
          <w:numId w:val="41"/>
        </w:numPr>
        <w:rPr>
          <w:rFonts w:ascii="Aptos Body" w:hAnsi="Aptos Body"/>
          <w:sz w:val="28"/>
          <w:szCs w:val="28"/>
        </w:rPr>
      </w:pPr>
      <w:r>
        <w:rPr>
          <w:rFonts w:ascii="Aptos Body" w:hAnsi="Aptos Body"/>
          <w:sz w:val="28"/>
          <w:szCs w:val="28"/>
        </w:rPr>
        <w:t>Direct and oversee the DSL community of practice events.</w:t>
      </w:r>
    </w:p>
    <w:p w14:paraId="5B15F582" w14:textId="07CAAFEE" w:rsidR="00BF1AA9" w:rsidRDefault="00BF1AA9" w:rsidP="003D55E6">
      <w:pPr>
        <w:numPr>
          <w:ilvl w:val="0"/>
          <w:numId w:val="41"/>
        </w:numPr>
        <w:rPr>
          <w:rFonts w:ascii="Aptos Body" w:hAnsi="Aptos Body"/>
          <w:sz w:val="28"/>
          <w:szCs w:val="28"/>
        </w:rPr>
      </w:pPr>
      <w:r>
        <w:rPr>
          <w:rFonts w:ascii="Aptos Body" w:hAnsi="Aptos Body"/>
          <w:sz w:val="28"/>
          <w:szCs w:val="28"/>
        </w:rPr>
        <w:t>Provide reports and content for the safeguarding partnership annual report.</w:t>
      </w:r>
    </w:p>
    <w:p w14:paraId="7A37CC41" w14:textId="5B32C34B" w:rsidR="003D55E6" w:rsidRPr="003D55E6" w:rsidRDefault="003D55E6" w:rsidP="003D55E6">
      <w:pPr>
        <w:numPr>
          <w:ilvl w:val="0"/>
          <w:numId w:val="41"/>
        </w:numPr>
        <w:rPr>
          <w:rFonts w:ascii="Aptos Body" w:hAnsi="Aptos Body"/>
          <w:sz w:val="28"/>
          <w:szCs w:val="28"/>
        </w:rPr>
      </w:pPr>
      <w:r>
        <w:rPr>
          <w:rFonts w:ascii="Aptos Body" w:hAnsi="Aptos Body"/>
          <w:sz w:val="28"/>
          <w:szCs w:val="28"/>
        </w:rPr>
        <w:t xml:space="preserve">Identify areas of risk and </w:t>
      </w:r>
      <w:r w:rsidR="001D18F2">
        <w:rPr>
          <w:rFonts w:ascii="Aptos Body" w:hAnsi="Aptos Body"/>
          <w:sz w:val="28"/>
          <w:szCs w:val="28"/>
        </w:rPr>
        <w:t>record them in a risk register, escalating concerns to the executive committee where appropriate.</w:t>
      </w:r>
    </w:p>
    <w:p w14:paraId="6290B98B" w14:textId="77777777" w:rsidR="00417969" w:rsidRPr="00832FA1" w:rsidRDefault="00417969" w:rsidP="008964C6">
      <w:pPr>
        <w:rPr>
          <w:rFonts w:ascii="Aptos Body" w:hAnsi="Aptos Body"/>
          <w:sz w:val="28"/>
          <w:szCs w:val="28"/>
        </w:rPr>
      </w:pPr>
    </w:p>
    <w:p w14:paraId="5EBD167E" w14:textId="108C146F" w:rsidR="008964C6" w:rsidRPr="00832FA1" w:rsidRDefault="004B0BB9" w:rsidP="008964C6">
      <w:pPr>
        <w:rPr>
          <w:rFonts w:ascii="Aptos Body" w:hAnsi="Aptos Body"/>
          <w:sz w:val="28"/>
          <w:szCs w:val="28"/>
        </w:rPr>
      </w:pPr>
      <w:r>
        <w:rPr>
          <w:rFonts w:ascii="Aptos Body" w:hAnsi="Aptos Body"/>
          <w:sz w:val="28"/>
          <w:szCs w:val="28"/>
        </w:rPr>
        <w:pict w14:anchorId="1714B5B8">
          <v:rect id="_x0000_i1026" style="width:579pt;height:1.5pt" o:hrpct="0" o:hralign="center" o:hrstd="t" o:hrnoshade="t" o:hr="t" fillcolor="#424242" stroked="f"/>
        </w:pict>
      </w:r>
    </w:p>
    <w:p w14:paraId="044B92CB" w14:textId="77777777" w:rsidR="00417969" w:rsidRPr="004615DC" w:rsidRDefault="00417969" w:rsidP="00417969">
      <w:pPr>
        <w:ind w:left="720"/>
        <w:rPr>
          <w:rFonts w:ascii="Aptos Body" w:hAnsi="Aptos Body"/>
          <w:sz w:val="28"/>
          <w:szCs w:val="28"/>
        </w:rPr>
      </w:pPr>
    </w:p>
    <w:p w14:paraId="7F7CC07C" w14:textId="77777777" w:rsidR="008964C6" w:rsidRPr="00832FA1" w:rsidRDefault="008964C6" w:rsidP="004615DC">
      <w:pPr>
        <w:rPr>
          <w:rFonts w:ascii="Aptos Body" w:hAnsi="Aptos Body"/>
          <w:b/>
          <w:bCs/>
          <w:sz w:val="28"/>
          <w:szCs w:val="28"/>
        </w:rPr>
      </w:pPr>
    </w:p>
    <w:p w14:paraId="6D84DA7F" w14:textId="38FA9040" w:rsidR="004615DC" w:rsidRPr="00832FA1" w:rsidRDefault="004615DC" w:rsidP="004615DC">
      <w:pPr>
        <w:rPr>
          <w:rFonts w:ascii="Aptos Body" w:hAnsi="Aptos Body"/>
          <w:b/>
          <w:bCs/>
          <w:sz w:val="28"/>
          <w:szCs w:val="28"/>
        </w:rPr>
      </w:pPr>
      <w:r w:rsidRPr="004615DC">
        <w:rPr>
          <w:rFonts w:ascii="Aptos Body" w:hAnsi="Aptos Body"/>
          <w:b/>
          <w:bCs/>
          <w:sz w:val="28"/>
          <w:szCs w:val="28"/>
        </w:rPr>
        <w:t>Membership</w:t>
      </w:r>
    </w:p>
    <w:p w14:paraId="2B3FEC9A" w14:textId="77777777" w:rsidR="00417969" w:rsidRPr="004615DC" w:rsidRDefault="00417969" w:rsidP="004615DC">
      <w:pPr>
        <w:rPr>
          <w:rFonts w:ascii="Aptos Body" w:hAnsi="Aptos Body"/>
          <w:b/>
          <w:bCs/>
          <w:sz w:val="28"/>
          <w:szCs w:val="28"/>
        </w:rPr>
      </w:pPr>
    </w:p>
    <w:p w14:paraId="1CBF2D74" w14:textId="0EC56D02" w:rsidR="004615DC" w:rsidRPr="004615DC" w:rsidRDefault="00CB3E93" w:rsidP="004615DC">
      <w:pPr>
        <w:rPr>
          <w:rFonts w:ascii="Aptos Body" w:hAnsi="Aptos Body"/>
          <w:sz w:val="28"/>
          <w:szCs w:val="28"/>
        </w:rPr>
      </w:pPr>
      <w:r w:rsidRPr="00832FA1">
        <w:rPr>
          <w:rFonts w:ascii="Aptos Body" w:hAnsi="Aptos Body"/>
          <w:sz w:val="28"/>
          <w:szCs w:val="28"/>
        </w:rPr>
        <w:t>The Education Committee</w:t>
      </w:r>
      <w:r w:rsidR="004615DC" w:rsidRPr="004615DC">
        <w:rPr>
          <w:rFonts w:ascii="Aptos Body" w:hAnsi="Aptos Body"/>
          <w:sz w:val="28"/>
          <w:szCs w:val="28"/>
        </w:rPr>
        <w:t xml:space="preserve"> will include representatives from:</w:t>
      </w:r>
    </w:p>
    <w:p w14:paraId="0D565365" w14:textId="68DA13B1" w:rsidR="006B69B0" w:rsidRDefault="006B69B0" w:rsidP="004615DC">
      <w:pPr>
        <w:numPr>
          <w:ilvl w:val="0"/>
          <w:numId w:val="42"/>
        </w:numPr>
        <w:rPr>
          <w:rFonts w:ascii="Aptos Body" w:hAnsi="Aptos Body"/>
          <w:sz w:val="28"/>
          <w:szCs w:val="28"/>
        </w:rPr>
      </w:pPr>
      <w:r>
        <w:rPr>
          <w:rFonts w:ascii="Aptos Body" w:hAnsi="Aptos Body"/>
          <w:sz w:val="28"/>
          <w:szCs w:val="28"/>
        </w:rPr>
        <w:t>Delegated Safeguarding Partner (DSP) for Education</w:t>
      </w:r>
    </w:p>
    <w:p w14:paraId="6D3F8398" w14:textId="3C6EC6E1" w:rsidR="004615DC" w:rsidRPr="004615DC" w:rsidRDefault="008E6FB5" w:rsidP="004615DC">
      <w:pPr>
        <w:numPr>
          <w:ilvl w:val="0"/>
          <w:numId w:val="42"/>
        </w:numPr>
        <w:rPr>
          <w:rFonts w:ascii="Aptos Body" w:hAnsi="Aptos Body"/>
          <w:sz w:val="28"/>
          <w:szCs w:val="28"/>
        </w:rPr>
      </w:pPr>
      <w:r w:rsidRPr="00832FA1">
        <w:rPr>
          <w:rFonts w:ascii="Aptos Body" w:hAnsi="Aptos Body"/>
          <w:sz w:val="28"/>
          <w:szCs w:val="28"/>
        </w:rPr>
        <w:t xml:space="preserve">Early </w:t>
      </w:r>
      <w:r w:rsidR="00F637E8">
        <w:rPr>
          <w:rFonts w:ascii="Aptos Body" w:hAnsi="Aptos Body"/>
          <w:sz w:val="28"/>
          <w:szCs w:val="28"/>
        </w:rPr>
        <w:t>Years Manager</w:t>
      </w:r>
    </w:p>
    <w:p w14:paraId="01221EBF" w14:textId="7E477569" w:rsidR="00120EEA" w:rsidRDefault="00117D21" w:rsidP="004615DC">
      <w:pPr>
        <w:numPr>
          <w:ilvl w:val="0"/>
          <w:numId w:val="42"/>
        </w:numPr>
        <w:rPr>
          <w:rFonts w:ascii="Aptos Body" w:hAnsi="Aptos Body"/>
          <w:sz w:val="28"/>
          <w:szCs w:val="28"/>
        </w:rPr>
      </w:pPr>
      <w:r>
        <w:rPr>
          <w:rFonts w:ascii="Aptos Body" w:hAnsi="Aptos Body"/>
          <w:sz w:val="28"/>
          <w:szCs w:val="28"/>
        </w:rPr>
        <w:t>Education</w:t>
      </w:r>
      <w:r w:rsidR="0010255F">
        <w:rPr>
          <w:rFonts w:ascii="Aptos Body" w:hAnsi="Aptos Body"/>
          <w:sz w:val="28"/>
          <w:szCs w:val="28"/>
        </w:rPr>
        <w:t xml:space="preserve"> </w:t>
      </w:r>
      <w:r w:rsidR="00120EEA">
        <w:rPr>
          <w:rFonts w:ascii="Aptos Body" w:hAnsi="Aptos Body"/>
          <w:sz w:val="28"/>
          <w:szCs w:val="28"/>
        </w:rPr>
        <w:t>safeguarding leads</w:t>
      </w:r>
      <w:r w:rsidR="00217673">
        <w:rPr>
          <w:rFonts w:ascii="Aptos Body" w:hAnsi="Aptos Body"/>
          <w:sz w:val="28"/>
          <w:szCs w:val="28"/>
        </w:rPr>
        <w:t xml:space="preserve"> </w:t>
      </w:r>
      <w:r w:rsidR="00120EEA">
        <w:rPr>
          <w:rFonts w:ascii="Aptos Body" w:hAnsi="Aptos Body"/>
          <w:sz w:val="28"/>
          <w:szCs w:val="28"/>
        </w:rPr>
        <w:t>and senior leaders</w:t>
      </w:r>
    </w:p>
    <w:p w14:paraId="38A850DC" w14:textId="2088B13E" w:rsidR="004615DC" w:rsidRPr="004615DC" w:rsidRDefault="00117D21" w:rsidP="004615DC">
      <w:pPr>
        <w:numPr>
          <w:ilvl w:val="0"/>
          <w:numId w:val="42"/>
        </w:numPr>
        <w:rPr>
          <w:rFonts w:ascii="Aptos Body" w:hAnsi="Aptos Body"/>
          <w:sz w:val="28"/>
          <w:szCs w:val="28"/>
        </w:rPr>
      </w:pPr>
      <w:r>
        <w:rPr>
          <w:rFonts w:ascii="Aptos Body" w:hAnsi="Aptos Body"/>
          <w:sz w:val="28"/>
          <w:szCs w:val="28"/>
        </w:rPr>
        <w:t>Early years, p</w:t>
      </w:r>
      <w:r w:rsidR="00217673">
        <w:rPr>
          <w:rFonts w:ascii="Aptos Body" w:hAnsi="Aptos Body"/>
          <w:sz w:val="28"/>
          <w:szCs w:val="28"/>
        </w:rPr>
        <w:t xml:space="preserve">rimary, secondary, </w:t>
      </w:r>
      <w:r w:rsidR="0010255F">
        <w:rPr>
          <w:rFonts w:ascii="Aptos Body" w:hAnsi="Aptos Body"/>
          <w:sz w:val="28"/>
          <w:szCs w:val="28"/>
        </w:rPr>
        <w:t>special, faith based, and independent</w:t>
      </w:r>
      <w:r w:rsidR="00120EEA">
        <w:rPr>
          <w:rFonts w:ascii="Aptos Body" w:hAnsi="Aptos Body"/>
          <w:sz w:val="28"/>
          <w:szCs w:val="28"/>
        </w:rPr>
        <w:t xml:space="preserve"> schools</w:t>
      </w:r>
    </w:p>
    <w:p w14:paraId="368D4D34" w14:textId="38D7C942" w:rsidR="004615DC" w:rsidRPr="004615DC" w:rsidRDefault="004615DC" w:rsidP="0010255F">
      <w:pPr>
        <w:numPr>
          <w:ilvl w:val="0"/>
          <w:numId w:val="42"/>
        </w:numPr>
        <w:rPr>
          <w:rFonts w:ascii="Aptos Body" w:hAnsi="Aptos Body"/>
          <w:sz w:val="28"/>
          <w:szCs w:val="28"/>
        </w:rPr>
      </w:pPr>
      <w:r w:rsidRPr="004615DC">
        <w:rPr>
          <w:rFonts w:ascii="Aptos Body" w:hAnsi="Aptos Body"/>
          <w:sz w:val="28"/>
          <w:szCs w:val="28"/>
        </w:rPr>
        <w:t>Further education and higher education institutions</w:t>
      </w:r>
    </w:p>
    <w:p w14:paraId="65D792CA" w14:textId="258A3621" w:rsidR="004615DC" w:rsidRDefault="00120EEA" w:rsidP="004615DC">
      <w:pPr>
        <w:numPr>
          <w:ilvl w:val="0"/>
          <w:numId w:val="42"/>
        </w:numPr>
        <w:rPr>
          <w:rFonts w:ascii="Aptos Body" w:hAnsi="Aptos Body"/>
          <w:sz w:val="28"/>
          <w:szCs w:val="28"/>
        </w:rPr>
      </w:pPr>
      <w:r>
        <w:rPr>
          <w:rFonts w:ascii="Aptos Body" w:hAnsi="Aptos Body"/>
          <w:sz w:val="28"/>
          <w:szCs w:val="28"/>
        </w:rPr>
        <w:t>Alternative provision</w:t>
      </w:r>
    </w:p>
    <w:p w14:paraId="5BA6AC52" w14:textId="4D5F725F" w:rsidR="00F637E8" w:rsidRDefault="005E2951" w:rsidP="004615DC">
      <w:pPr>
        <w:numPr>
          <w:ilvl w:val="0"/>
          <w:numId w:val="42"/>
        </w:numPr>
        <w:rPr>
          <w:rFonts w:ascii="Aptos Body" w:hAnsi="Aptos Body"/>
          <w:sz w:val="28"/>
          <w:szCs w:val="28"/>
        </w:rPr>
      </w:pPr>
      <w:r>
        <w:rPr>
          <w:rFonts w:ascii="Aptos Body" w:hAnsi="Aptos Body"/>
          <w:sz w:val="28"/>
          <w:szCs w:val="28"/>
        </w:rPr>
        <w:t>Partnership Education Officer</w:t>
      </w:r>
    </w:p>
    <w:p w14:paraId="580B05CC" w14:textId="4A9EF6ED" w:rsidR="00117D21" w:rsidRDefault="00117D21" w:rsidP="004615DC">
      <w:pPr>
        <w:numPr>
          <w:ilvl w:val="0"/>
          <w:numId w:val="42"/>
        </w:numPr>
        <w:rPr>
          <w:rFonts w:ascii="Aptos Body" w:hAnsi="Aptos Body"/>
          <w:sz w:val="28"/>
          <w:szCs w:val="28"/>
        </w:rPr>
      </w:pPr>
      <w:r>
        <w:rPr>
          <w:rFonts w:ascii="Aptos Body" w:hAnsi="Aptos Body"/>
          <w:sz w:val="28"/>
          <w:szCs w:val="28"/>
        </w:rPr>
        <w:t>Assistant Director for Education</w:t>
      </w:r>
    </w:p>
    <w:p w14:paraId="269BD0C0" w14:textId="36D4F9F6" w:rsidR="00117D21" w:rsidRDefault="00117D21" w:rsidP="004615DC">
      <w:pPr>
        <w:numPr>
          <w:ilvl w:val="0"/>
          <w:numId w:val="42"/>
        </w:numPr>
        <w:rPr>
          <w:rFonts w:ascii="Aptos Body" w:hAnsi="Aptos Body"/>
          <w:sz w:val="28"/>
          <w:szCs w:val="28"/>
        </w:rPr>
      </w:pPr>
      <w:r>
        <w:rPr>
          <w:rFonts w:ascii="Aptos Body" w:hAnsi="Aptos Body"/>
          <w:sz w:val="28"/>
          <w:szCs w:val="28"/>
        </w:rPr>
        <w:t>Virtual School Head/Deputy Head</w:t>
      </w:r>
    </w:p>
    <w:p w14:paraId="6AB17D93" w14:textId="2A0EB4B6" w:rsidR="00117D21" w:rsidRPr="004615DC" w:rsidRDefault="00117D21" w:rsidP="004615DC">
      <w:pPr>
        <w:numPr>
          <w:ilvl w:val="0"/>
          <w:numId w:val="42"/>
        </w:numPr>
        <w:rPr>
          <w:rFonts w:ascii="Aptos Body" w:hAnsi="Aptos Body"/>
          <w:sz w:val="28"/>
          <w:szCs w:val="28"/>
        </w:rPr>
      </w:pPr>
      <w:r>
        <w:rPr>
          <w:rFonts w:ascii="Aptos Body" w:hAnsi="Aptos Body"/>
          <w:sz w:val="28"/>
          <w:szCs w:val="28"/>
        </w:rPr>
        <w:t>School Improvement Lead</w:t>
      </w:r>
    </w:p>
    <w:p w14:paraId="1A27337D" w14:textId="6E243539" w:rsidR="004615DC" w:rsidRDefault="008E6FB5" w:rsidP="004615DC">
      <w:pPr>
        <w:numPr>
          <w:ilvl w:val="0"/>
          <w:numId w:val="42"/>
        </w:numPr>
        <w:rPr>
          <w:rFonts w:ascii="Aptos Body" w:hAnsi="Aptos Body"/>
          <w:sz w:val="28"/>
          <w:szCs w:val="28"/>
        </w:rPr>
      </w:pPr>
      <w:r w:rsidRPr="004615DC">
        <w:rPr>
          <w:rFonts w:ascii="Aptos Body" w:hAnsi="Aptos Body"/>
          <w:sz w:val="28"/>
          <w:szCs w:val="28"/>
        </w:rPr>
        <w:t>Local authority education services</w:t>
      </w:r>
    </w:p>
    <w:p w14:paraId="39C43AC2" w14:textId="4E0C820D" w:rsidR="00A54C33" w:rsidRPr="004B0BB9" w:rsidRDefault="00A54C33" w:rsidP="004615DC">
      <w:pPr>
        <w:numPr>
          <w:ilvl w:val="0"/>
          <w:numId w:val="42"/>
        </w:numPr>
        <w:rPr>
          <w:rFonts w:ascii="Aptos Body" w:hAnsi="Aptos Body"/>
          <w:sz w:val="28"/>
          <w:szCs w:val="28"/>
        </w:rPr>
      </w:pPr>
      <w:r w:rsidRPr="004B0BB9">
        <w:rPr>
          <w:rFonts w:ascii="Aptos Body" w:hAnsi="Aptos Body"/>
          <w:sz w:val="28"/>
          <w:szCs w:val="28"/>
        </w:rPr>
        <w:t>LA Attendance Team represe</w:t>
      </w:r>
      <w:r w:rsidR="000919FE" w:rsidRPr="004B0BB9">
        <w:rPr>
          <w:rFonts w:ascii="Aptos Body" w:hAnsi="Aptos Body"/>
          <w:sz w:val="28"/>
          <w:szCs w:val="28"/>
        </w:rPr>
        <w:t>ntative</w:t>
      </w:r>
    </w:p>
    <w:p w14:paraId="4E80755D" w14:textId="6F794963" w:rsidR="00E61C8E" w:rsidRPr="004B0BB9" w:rsidRDefault="00E61C8E" w:rsidP="004615DC">
      <w:pPr>
        <w:numPr>
          <w:ilvl w:val="0"/>
          <w:numId w:val="42"/>
        </w:numPr>
        <w:rPr>
          <w:rFonts w:ascii="Aptos Body" w:hAnsi="Aptos Body"/>
          <w:sz w:val="28"/>
          <w:szCs w:val="28"/>
        </w:rPr>
      </w:pPr>
      <w:r w:rsidRPr="004B0BB9">
        <w:rPr>
          <w:rFonts w:ascii="Aptos Body" w:hAnsi="Aptos Body"/>
          <w:sz w:val="28"/>
          <w:szCs w:val="28"/>
        </w:rPr>
        <w:lastRenderedPageBreak/>
        <w:t>Social Care Practitioner</w:t>
      </w:r>
    </w:p>
    <w:p w14:paraId="318CFA0D" w14:textId="523A9916" w:rsidR="007777F2" w:rsidRPr="004B0BB9" w:rsidRDefault="007777F2" w:rsidP="004615DC">
      <w:pPr>
        <w:numPr>
          <w:ilvl w:val="0"/>
          <w:numId w:val="42"/>
        </w:numPr>
        <w:rPr>
          <w:rFonts w:ascii="Aptos Body" w:hAnsi="Aptos Body"/>
          <w:sz w:val="28"/>
          <w:szCs w:val="28"/>
        </w:rPr>
      </w:pPr>
      <w:r w:rsidRPr="004B0BB9">
        <w:rPr>
          <w:rFonts w:ascii="Aptos Body" w:hAnsi="Aptos Body"/>
          <w:sz w:val="28"/>
          <w:szCs w:val="28"/>
        </w:rPr>
        <w:t>Safer Schools Police Officer</w:t>
      </w:r>
    </w:p>
    <w:p w14:paraId="4F73CF91" w14:textId="4AA5F384" w:rsidR="007777F2" w:rsidRPr="004B0BB9" w:rsidRDefault="00A54C33" w:rsidP="004615DC">
      <w:pPr>
        <w:numPr>
          <w:ilvl w:val="0"/>
          <w:numId w:val="42"/>
        </w:numPr>
        <w:rPr>
          <w:rFonts w:ascii="Aptos Body" w:hAnsi="Aptos Body"/>
          <w:sz w:val="28"/>
          <w:szCs w:val="28"/>
        </w:rPr>
      </w:pPr>
      <w:r w:rsidRPr="004B0BB9">
        <w:rPr>
          <w:rFonts w:ascii="Aptos Body" w:hAnsi="Aptos Body"/>
          <w:sz w:val="28"/>
          <w:szCs w:val="28"/>
        </w:rPr>
        <w:t>Health representative</w:t>
      </w:r>
    </w:p>
    <w:p w14:paraId="4788E9C1" w14:textId="380B625C" w:rsidR="00023D70" w:rsidRPr="00832FA1" w:rsidRDefault="00023D70" w:rsidP="004615DC">
      <w:pPr>
        <w:numPr>
          <w:ilvl w:val="0"/>
          <w:numId w:val="42"/>
        </w:numPr>
        <w:rPr>
          <w:rFonts w:ascii="Aptos Body" w:hAnsi="Aptos Body"/>
          <w:sz w:val="28"/>
          <w:szCs w:val="28"/>
        </w:rPr>
      </w:pPr>
      <w:r>
        <w:rPr>
          <w:rFonts w:ascii="Aptos Body" w:hAnsi="Aptos Body"/>
          <w:sz w:val="28"/>
          <w:szCs w:val="28"/>
        </w:rPr>
        <w:t>Partnership business support (agenda, minutes, co-ordination of meetings)</w:t>
      </w:r>
    </w:p>
    <w:p w14:paraId="64C72C2C" w14:textId="77777777" w:rsidR="008964C6" w:rsidRPr="00832FA1" w:rsidRDefault="008964C6" w:rsidP="00417969">
      <w:pPr>
        <w:rPr>
          <w:rFonts w:ascii="Aptos Body" w:hAnsi="Aptos Body"/>
          <w:sz w:val="28"/>
          <w:szCs w:val="28"/>
        </w:rPr>
      </w:pPr>
    </w:p>
    <w:p w14:paraId="58BF9132" w14:textId="4F6B9C6F" w:rsidR="008964C6" w:rsidRPr="004615DC" w:rsidRDefault="004B0BB9" w:rsidP="00417969">
      <w:pPr>
        <w:rPr>
          <w:rFonts w:ascii="Aptos Body" w:hAnsi="Aptos Body"/>
          <w:sz w:val="28"/>
          <w:szCs w:val="28"/>
        </w:rPr>
      </w:pPr>
      <w:r>
        <w:rPr>
          <w:rFonts w:ascii="Aptos Body" w:hAnsi="Aptos Body"/>
          <w:sz w:val="28"/>
          <w:szCs w:val="28"/>
        </w:rPr>
        <w:pict w14:anchorId="367C08D5">
          <v:rect id="_x0000_i1027" style="width:579pt;height:1.5pt" o:hrpct="0" o:hralign="center" o:hrstd="t" o:hrnoshade="t" o:hr="t" fillcolor="#424242" stroked="f"/>
        </w:pict>
      </w:r>
    </w:p>
    <w:p w14:paraId="7539019B" w14:textId="77777777" w:rsidR="00177535" w:rsidRPr="00832FA1" w:rsidRDefault="00177535" w:rsidP="003A0D11">
      <w:pPr>
        <w:rPr>
          <w:rFonts w:ascii="Aptos Body" w:hAnsi="Aptos Body"/>
          <w:b/>
          <w:bCs/>
          <w:sz w:val="28"/>
          <w:szCs w:val="28"/>
        </w:rPr>
      </w:pPr>
    </w:p>
    <w:p w14:paraId="34C3812A" w14:textId="77777777" w:rsidR="00177535" w:rsidRPr="00832FA1" w:rsidRDefault="00177535" w:rsidP="003A0D11">
      <w:pPr>
        <w:rPr>
          <w:rFonts w:ascii="Aptos Body" w:hAnsi="Aptos Body"/>
          <w:b/>
          <w:bCs/>
          <w:sz w:val="28"/>
          <w:szCs w:val="28"/>
        </w:rPr>
      </w:pPr>
    </w:p>
    <w:p w14:paraId="6CEF0FA9" w14:textId="0143BB44" w:rsidR="004615DC" w:rsidRPr="00832FA1" w:rsidRDefault="00DE514E" w:rsidP="003A0D11">
      <w:pPr>
        <w:rPr>
          <w:rFonts w:ascii="Aptos Body" w:hAnsi="Aptos Body"/>
          <w:b/>
          <w:bCs/>
          <w:sz w:val="28"/>
          <w:szCs w:val="28"/>
        </w:rPr>
      </w:pPr>
      <w:r>
        <w:rPr>
          <w:rFonts w:ascii="Aptos Body" w:hAnsi="Aptos Body"/>
          <w:b/>
          <w:bCs/>
          <w:sz w:val="28"/>
          <w:szCs w:val="28"/>
        </w:rPr>
        <w:t>Member R</w:t>
      </w:r>
      <w:r w:rsidR="004615DC" w:rsidRPr="004615DC">
        <w:rPr>
          <w:rFonts w:ascii="Aptos Body" w:hAnsi="Aptos Body"/>
          <w:b/>
          <w:bCs/>
          <w:sz w:val="28"/>
          <w:szCs w:val="28"/>
        </w:rPr>
        <w:t xml:space="preserve">oles </w:t>
      </w:r>
      <w:r>
        <w:rPr>
          <w:rFonts w:ascii="Aptos Body" w:hAnsi="Aptos Body"/>
          <w:b/>
          <w:bCs/>
          <w:sz w:val="28"/>
          <w:szCs w:val="28"/>
        </w:rPr>
        <w:t>&amp;</w:t>
      </w:r>
      <w:r w:rsidR="004615DC" w:rsidRPr="004615DC">
        <w:rPr>
          <w:rFonts w:ascii="Aptos Body" w:hAnsi="Aptos Body"/>
          <w:b/>
          <w:bCs/>
          <w:sz w:val="28"/>
          <w:szCs w:val="28"/>
        </w:rPr>
        <w:t xml:space="preserve"> Responsibilities</w:t>
      </w:r>
    </w:p>
    <w:p w14:paraId="1062673C" w14:textId="77777777" w:rsidR="003A0D11" w:rsidRPr="004615DC" w:rsidRDefault="003A0D11" w:rsidP="003A0D11">
      <w:pPr>
        <w:rPr>
          <w:rFonts w:ascii="Aptos Body" w:hAnsi="Aptos Body"/>
          <w:sz w:val="28"/>
          <w:szCs w:val="28"/>
        </w:rPr>
      </w:pPr>
    </w:p>
    <w:p w14:paraId="2A38AAA6" w14:textId="77777777" w:rsidR="004615DC" w:rsidRPr="004615DC" w:rsidRDefault="004615DC" w:rsidP="004615DC">
      <w:pPr>
        <w:numPr>
          <w:ilvl w:val="0"/>
          <w:numId w:val="43"/>
        </w:numPr>
        <w:rPr>
          <w:rFonts w:ascii="Aptos Body" w:hAnsi="Aptos Body"/>
          <w:sz w:val="28"/>
          <w:szCs w:val="28"/>
        </w:rPr>
      </w:pPr>
      <w:r w:rsidRPr="004615DC">
        <w:rPr>
          <w:rFonts w:ascii="Aptos Body" w:hAnsi="Aptos Body"/>
          <w:sz w:val="28"/>
          <w:szCs w:val="28"/>
        </w:rPr>
        <w:t>Attend and actively participate in subgroup meetings.</w:t>
      </w:r>
    </w:p>
    <w:p w14:paraId="5AF77DA4" w14:textId="040F51BF" w:rsidR="004615DC" w:rsidRPr="004615DC" w:rsidRDefault="004615DC" w:rsidP="004615DC">
      <w:pPr>
        <w:numPr>
          <w:ilvl w:val="0"/>
          <w:numId w:val="43"/>
        </w:numPr>
        <w:rPr>
          <w:rFonts w:ascii="Aptos Body" w:hAnsi="Aptos Body"/>
          <w:sz w:val="28"/>
          <w:szCs w:val="28"/>
        </w:rPr>
      </w:pPr>
      <w:r w:rsidRPr="004615DC">
        <w:rPr>
          <w:rFonts w:ascii="Aptos Body" w:hAnsi="Aptos Body"/>
          <w:sz w:val="28"/>
          <w:szCs w:val="28"/>
        </w:rPr>
        <w:t xml:space="preserve">Share relevant information and insights from </w:t>
      </w:r>
      <w:r w:rsidR="004F5568">
        <w:rPr>
          <w:rFonts w:ascii="Aptos Body" w:hAnsi="Aptos Body"/>
          <w:sz w:val="28"/>
          <w:szCs w:val="28"/>
        </w:rPr>
        <w:t xml:space="preserve">member’s </w:t>
      </w:r>
      <w:r w:rsidRPr="004615DC">
        <w:rPr>
          <w:rFonts w:ascii="Aptos Body" w:hAnsi="Aptos Body"/>
          <w:sz w:val="28"/>
          <w:szCs w:val="28"/>
        </w:rPr>
        <w:t xml:space="preserve">respective </w:t>
      </w:r>
      <w:r w:rsidR="00D20961" w:rsidRPr="00832FA1">
        <w:rPr>
          <w:rFonts w:ascii="Aptos Body" w:hAnsi="Aptos Body"/>
          <w:sz w:val="28"/>
          <w:szCs w:val="28"/>
        </w:rPr>
        <w:t>establishments</w:t>
      </w:r>
      <w:r w:rsidRPr="004615DC">
        <w:rPr>
          <w:rFonts w:ascii="Aptos Body" w:hAnsi="Aptos Body"/>
          <w:sz w:val="28"/>
          <w:szCs w:val="28"/>
        </w:rPr>
        <w:t>.</w:t>
      </w:r>
    </w:p>
    <w:p w14:paraId="639BE686" w14:textId="77777777" w:rsidR="004615DC" w:rsidRPr="004615DC" w:rsidRDefault="004615DC" w:rsidP="004615DC">
      <w:pPr>
        <w:numPr>
          <w:ilvl w:val="0"/>
          <w:numId w:val="43"/>
        </w:numPr>
        <w:rPr>
          <w:rFonts w:ascii="Aptos Body" w:hAnsi="Aptos Body"/>
          <w:sz w:val="28"/>
          <w:szCs w:val="28"/>
        </w:rPr>
      </w:pPr>
      <w:r w:rsidRPr="004615DC">
        <w:rPr>
          <w:rFonts w:ascii="Aptos Body" w:hAnsi="Aptos Body"/>
          <w:sz w:val="28"/>
          <w:szCs w:val="28"/>
        </w:rPr>
        <w:t>Disseminate key messages and learning from the subgroup to their networks.</w:t>
      </w:r>
    </w:p>
    <w:p w14:paraId="6EE79CBC" w14:textId="77777777" w:rsidR="004615DC" w:rsidRPr="004615DC" w:rsidRDefault="004615DC" w:rsidP="004615DC">
      <w:pPr>
        <w:numPr>
          <w:ilvl w:val="0"/>
          <w:numId w:val="43"/>
        </w:numPr>
        <w:rPr>
          <w:rFonts w:ascii="Aptos Body" w:hAnsi="Aptos Body"/>
          <w:sz w:val="28"/>
          <w:szCs w:val="28"/>
        </w:rPr>
      </w:pPr>
      <w:r w:rsidRPr="004615DC">
        <w:rPr>
          <w:rFonts w:ascii="Aptos Body" w:hAnsi="Aptos Body"/>
          <w:sz w:val="28"/>
          <w:szCs w:val="28"/>
        </w:rPr>
        <w:t>Contribute to the development of safeguarding resources and guidance.</w:t>
      </w:r>
    </w:p>
    <w:p w14:paraId="4674D461" w14:textId="77777777" w:rsidR="004615DC" w:rsidRDefault="004615DC" w:rsidP="004615DC">
      <w:pPr>
        <w:numPr>
          <w:ilvl w:val="0"/>
          <w:numId w:val="43"/>
        </w:numPr>
        <w:rPr>
          <w:rFonts w:ascii="Aptos Body" w:hAnsi="Aptos Body"/>
          <w:sz w:val="28"/>
          <w:szCs w:val="28"/>
        </w:rPr>
      </w:pPr>
      <w:r w:rsidRPr="004615DC">
        <w:rPr>
          <w:rFonts w:ascii="Aptos Body" w:hAnsi="Aptos Body"/>
          <w:sz w:val="28"/>
          <w:szCs w:val="28"/>
        </w:rPr>
        <w:t>Support the implementation of safeguarding initiatives within education.</w:t>
      </w:r>
    </w:p>
    <w:p w14:paraId="3E082B9C" w14:textId="7C6DF81B" w:rsidR="003A0D11" w:rsidRPr="00832FA1" w:rsidRDefault="003A0D11" w:rsidP="003A0D11">
      <w:pPr>
        <w:rPr>
          <w:rFonts w:ascii="Aptos Body" w:hAnsi="Aptos Body"/>
          <w:sz w:val="28"/>
          <w:szCs w:val="28"/>
        </w:rPr>
      </w:pPr>
    </w:p>
    <w:p w14:paraId="4AD5EF8A" w14:textId="1B7196C3" w:rsidR="00177535" w:rsidRPr="00832FA1" w:rsidRDefault="004B0BB9" w:rsidP="003A0D11">
      <w:pPr>
        <w:rPr>
          <w:rFonts w:ascii="Aptos Body" w:hAnsi="Aptos Body"/>
          <w:sz w:val="28"/>
          <w:szCs w:val="28"/>
        </w:rPr>
      </w:pPr>
      <w:r>
        <w:rPr>
          <w:rFonts w:ascii="Aptos Body" w:hAnsi="Aptos Body"/>
          <w:sz w:val="28"/>
          <w:szCs w:val="28"/>
        </w:rPr>
        <w:pict w14:anchorId="1AFDF375">
          <v:rect id="_x0000_i1028" style="width:579pt;height:1.5pt" o:hrpct="0" o:hralign="center" o:hrstd="t" o:hrnoshade="t" o:hr="t" fillcolor="#424242" stroked="f"/>
        </w:pict>
      </w:r>
    </w:p>
    <w:p w14:paraId="749F3695" w14:textId="77777777" w:rsidR="00177535" w:rsidRPr="00832FA1" w:rsidRDefault="00177535" w:rsidP="003A0D11">
      <w:pPr>
        <w:rPr>
          <w:rFonts w:ascii="Aptos Body" w:hAnsi="Aptos Body"/>
          <w:sz w:val="28"/>
          <w:szCs w:val="28"/>
        </w:rPr>
      </w:pPr>
    </w:p>
    <w:p w14:paraId="315390D7" w14:textId="77777777" w:rsidR="00177535" w:rsidRPr="004615DC" w:rsidRDefault="00177535" w:rsidP="003A0D11">
      <w:pPr>
        <w:rPr>
          <w:rFonts w:ascii="Aptos Body" w:hAnsi="Aptos Body"/>
          <w:sz w:val="28"/>
          <w:szCs w:val="28"/>
        </w:rPr>
      </w:pPr>
    </w:p>
    <w:p w14:paraId="0B045F4A" w14:textId="71819D6A" w:rsidR="004615DC" w:rsidRPr="00832FA1" w:rsidRDefault="004615DC" w:rsidP="004615DC">
      <w:pPr>
        <w:rPr>
          <w:rFonts w:ascii="Aptos Body" w:hAnsi="Aptos Body"/>
          <w:b/>
          <w:bCs/>
          <w:sz w:val="28"/>
          <w:szCs w:val="28"/>
        </w:rPr>
      </w:pPr>
      <w:r w:rsidRPr="004615DC">
        <w:rPr>
          <w:rFonts w:ascii="Aptos Body" w:hAnsi="Aptos Body"/>
          <w:b/>
          <w:bCs/>
          <w:sz w:val="28"/>
          <w:szCs w:val="28"/>
        </w:rPr>
        <w:t xml:space="preserve">Governance </w:t>
      </w:r>
      <w:r w:rsidR="00DE514E">
        <w:rPr>
          <w:rFonts w:ascii="Aptos Body" w:hAnsi="Aptos Body"/>
          <w:b/>
          <w:bCs/>
          <w:sz w:val="28"/>
          <w:szCs w:val="28"/>
        </w:rPr>
        <w:t>&amp;</w:t>
      </w:r>
      <w:r w:rsidRPr="004615DC">
        <w:rPr>
          <w:rFonts w:ascii="Aptos Body" w:hAnsi="Aptos Body"/>
          <w:b/>
          <w:bCs/>
          <w:sz w:val="28"/>
          <w:szCs w:val="28"/>
        </w:rPr>
        <w:t xml:space="preserve"> Reporting</w:t>
      </w:r>
    </w:p>
    <w:p w14:paraId="2447E24C" w14:textId="77777777" w:rsidR="003A0D11" w:rsidRPr="004615DC" w:rsidRDefault="003A0D11" w:rsidP="004615DC">
      <w:pPr>
        <w:rPr>
          <w:rFonts w:ascii="Aptos Body" w:hAnsi="Aptos Body"/>
          <w:sz w:val="28"/>
          <w:szCs w:val="28"/>
        </w:rPr>
      </w:pPr>
    </w:p>
    <w:p w14:paraId="41C84963" w14:textId="6688A8D5" w:rsidR="004615DC" w:rsidRPr="004615DC" w:rsidRDefault="004615DC" w:rsidP="004615DC">
      <w:pPr>
        <w:numPr>
          <w:ilvl w:val="0"/>
          <w:numId w:val="44"/>
        </w:numPr>
        <w:rPr>
          <w:rFonts w:ascii="Aptos Body" w:hAnsi="Aptos Body"/>
          <w:sz w:val="28"/>
          <w:szCs w:val="28"/>
        </w:rPr>
      </w:pPr>
      <w:r w:rsidRPr="004615DC">
        <w:rPr>
          <w:rFonts w:ascii="Aptos Body" w:hAnsi="Aptos Body"/>
          <w:sz w:val="28"/>
          <w:szCs w:val="28"/>
        </w:rPr>
        <w:t xml:space="preserve">The subgroup will report to the </w:t>
      </w:r>
      <w:r w:rsidR="004F5568">
        <w:rPr>
          <w:rFonts w:ascii="Aptos Body" w:hAnsi="Aptos Body"/>
          <w:sz w:val="28"/>
          <w:szCs w:val="28"/>
        </w:rPr>
        <w:t>partnership executive committee.</w:t>
      </w:r>
    </w:p>
    <w:p w14:paraId="3BB43AF3" w14:textId="77777777" w:rsidR="004615DC" w:rsidRPr="004615DC" w:rsidRDefault="004615DC" w:rsidP="004615DC">
      <w:pPr>
        <w:numPr>
          <w:ilvl w:val="0"/>
          <w:numId w:val="44"/>
        </w:numPr>
        <w:rPr>
          <w:rFonts w:ascii="Aptos Body" w:hAnsi="Aptos Body"/>
          <w:sz w:val="28"/>
          <w:szCs w:val="28"/>
        </w:rPr>
      </w:pPr>
      <w:r w:rsidRPr="004615DC">
        <w:rPr>
          <w:rFonts w:ascii="Aptos Body" w:hAnsi="Aptos Body"/>
          <w:sz w:val="28"/>
          <w:szCs w:val="28"/>
        </w:rPr>
        <w:t>Minutes and action points will be recorded and shared with members.</w:t>
      </w:r>
    </w:p>
    <w:p w14:paraId="0C4649E8" w14:textId="77777777" w:rsidR="004615DC" w:rsidRPr="00832FA1" w:rsidRDefault="004615DC" w:rsidP="004615DC">
      <w:pPr>
        <w:numPr>
          <w:ilvl w:val="0"/>
          <w:numId w:val="44"/>
        </w:numPr>
        <w:rPr>
          <w:rFonts w:ascii="Aptos Body" w:hAnsi="Aptos Body"/>
          <w:sz w:val="28"/>
          <w:szCs w:val="28"/>
        </w:rPr>
      </w:pPr>
      <w:r w:rsidRPr="004615DC">
        <w:rPr>
          <w:rFonts w:ascii="Aptos Body" w:hAnsi="Aptos Body"/>
          <w:sz w:val="28"/>
          <w:szCs w:val="28"/>
        </w:rPr>
        <w:t>The subgroup will contribute to the partnership’s annual report and strategic priorities.</w:t>
      </w:r>
    </w:p>
    <w:p w14:paraId="2B1970BA" w14:textId="77777777" w:rsidR="003A0D11" w:rsidRPr="00832FA1" w:rsidRDefault="003A0D11" w:rsidP="003A0D11">
      <w:pPr>
        <w:rPr>
          <w:rFonts w:ascii="Aptos Body" w:hAnsi="Aptos Body"/>
          <w:sz w:val="28"/>
          <w:szCs w:val="28"/>
        </w:rPr>
      </w:pPr>
    </w:p>
    <w:p w14:paraId="0810866F" w14:textId="50B7A863" w:rsidR="00177535" w:rsidRPr="00832FA1" w:rsidRDefault="004B0BB9" w:rsidP="003A0D11">
      <w:pPr>
        <w:rPr>
          <w:rFonts w:ascii="Aptos Body" w:hAnsi="Aptos Body"/>
          <w:sz w:val="28"/>
          <w:szCs w:val="28"/>
        </w:rPr>
      </w:pPr>
      <w:r>
        <w:rPr>
          <w:rFonts w:ascii="Aptos Body" w:hAnsi="Aptos Body"/>
          <w:sz w:val="28"/>
          <w:szCs w:val="28"/>
        </w:rPr>
        <w:pict w14:anchorId="7D01FF9A">
          <v:rect id="_x0000_i1029" style="width:579pt;height:1.5pt" o:hrpct="0" o:hralign="center" o:hrstd="t" o:hrnoshade="t" o:hr="t" fillcolor="#424242" stroked="f"/>
        </w:pict>
      </w:r>
    </w:p>
    <w:p w14:paraId="3ADBB02A" w14:textId="77777777" w:rsidR="003A0D11" w:rsidRPr="004615DC" w:rsidRDefault="003A0D11" w:rsidP="003A0D11">
      <w:pPr>
        <w:rPr>
          <w:rFonts w:ascii="Aptos Body" w:hAnsi="Aptos Body"/>
          <w:sz w:val="28"/>
          <w:szCs w:val="28"/>
        </w:rPr>
      </w:pPr>
    </w:p>
    <w:p w14:paraId="1CD3910B" w14:textId="77777777" w:rsidR="00177535" w:rsidRPr="00832FA1" w:rsidRDefault="00177535" w:rsidP="004615DC">
      <w:pPr>
        <w:rPr>
          <w:rFonts w:ascii="Aptos Body" w:hAnsi="Aptos Body"/>
          <w:b/>
          <w:bCs/>
          <w:sz w:val="28"/>
          <w:szCs w:val="28"/>
        </w:rPr>
      </w:pPr>
    </w:p>
    <w:p w14:paraId="7F8E03A6" w14:textId="699F3C27" w:rsidR="004615DC" w:rsidRPr="00832FA1" w:rsidRDefault="004615DC" w:rsidP="004615DC">
      <w:pPr>
        <w:rPr>
          <w:rFonts w:ascii="Aptos Body" w:hAnsi="Aptos Body"/>
          <w:b/>
          <w:bCs/>
          <w:sz w:val="28"/>
          <w:szCs w:val="28"/>
        </w:rPr>
      </w:pPr>
      <w:r w:rsidRPr="004615DC">
        <w:rPr>
          <w:rFonts w:ascii="Aptos Body" w:hAnsi="Aptos Body"/>
          <w:b/>
          <w:bCs/>
          <w:sz w:val="28"/>
          <w:szCs w:val="28"/>
        </w:rPr>
        <w:t>Frequency of Meetings</w:t>
      </w:r>
    </w:p>
    <w:p w14:paraId="22581842" w14:textId="77777777" w:rsidR="003A0D11" w:rsidRPr="004615DC" w:rsidRDefault="003A0D11" w:rsidP="004615DC">
      <w:pPr>
        <w:rPr>
          <w:rFonts w:ascii="Aptos Body" w:hAnsi="Aptos Body"/>
          <w:sz w:val="28"/>
          <w:szCs w:val="28"/>
        </w:rPr>
      </w:pPr>
    </w:p>
    <w:p w14:paraId="062EE441" w14:textId="504335C2" w:rsidR="004615DC" w:rsidRPr="00832FA1" w:rsidRDefault="004615DC" w:rsidP="004615DC">
      <w:pPr>
        <w:rPr>
          <w:rFonts w:ascii="Aptos Body" w:hAnsi="Aptos Body"/>
          <w:sz w:val="28"/>
          <w:szCs w:val="28"/>
        </w:rPr>
      </w:pPr>
      <w:r w:rsidRPr="004615DC">
        <w:rPr>
          <w:rFonts w:ascii="Aptos Body" w:hAnsi="Aptos Body"/>
          <w:sz w:val="28"/>
          <w:szCs w:val="28"/>
        </w:rPr>
        <w:t xml:space="preserve">The subgroup will meet </w:t>
      </w:r>
      <w:r w:rsidR="003A0D11" w:rsidRPr="00832FA1">
        <w:rPr>
          <w:rFonts w:ascii="Aptos Body" w:hAnsi="Aptos Body"/>
          <w:sz w:val="28"/>
          <w:szCs w:val="28"/>
        </w:rPr>
        <w:t>termly</w:t>
      </w:r>
      <w:r w:rsidRPr="004615DC">
        <w:rPr>
          <w:rFonts w:ascii="Aptos Body" w:hAnsi="Aptos Body"/>
          <w:sz w:val="28"/>
          <w:szCs w:val="28"/>
        </w:rPr>
        <w:t>, with additional meetings scheduled as required.</w:t>
      </w:r>
    </w:p>
    <w:p w14:paraId="01D31C08" w14:textId="77777777" w:rsidR="003A0D11" w:rsidRPr="00832FA1" w:rsidRDefault="003A0D11" w:rsidP="004615DC">
      <w:pPr>
        <w:rPr>
          <w:rFonts w:ascii="Aptos Body" w:hAnsi="Aptos Body"/>
          <w:sz w:val="28"/>
          <w:szCs w:val="28"/>
        </w:rPr>
      </w:pPr>
    </w:p>
    <w:p w14:paraId="425439BA" w14:textId="45898BED" w:rsidR="003A0D11" w:rsidRPr="00832FA1" w:rsidRDefault="004B0BB9" w:rsidP="004615DC">
      <w:pPr>
        <w:rPr>
          <w:rFonts w:ascii="Aptos Body" w:hAnsi="Aptos Body"/>
          <w:sz w:val="28"/>
          <w:szCs w:val="28"/>
        </w:rPr>
      </w:pPr>
      <w:r>
        <w:rPr>
          <w:rFonts w:ascii="Aptos Body" w:hAnsi="Aptos Body"/>
          <w:sz w:val="28"/>
          <w:szCs w:val="28"/>
        </w:rPr>
        <w:lastRenderedPageBreak/>
        <w:pict w14:anchorId="5A1DD537">
          <v:rect id="_x0000_i1030" style="width:579pt;height:1.5pt" o:hrpct="0" o:hralign="center" o:hrstd="t" o:hrnoshade="t" o:hr="t" fillcolor="#424242" stroked="f"/>
        </w:pict>
      </w:r>
    </w:p>
    <w:p w14:paraId="134506AD" w14:textId="77777777" w:rsidR="00177535" w:rsidRPr="004615DC" w:rsidRDefault="00177535" w:rsidP="004615DC">
      <w:pPr>
        <w:rPr>
          <w:rFonts w:ascii="Aptos Body" w:hAnsi="Aptos Body"/>
          <w:sz w:val="28"/>
          <w:szCs w:val="28"/>
        </w:rPr>
      </w:pPr>
    </w:p>
    <w:p w14:paraId="057FA210" w14:textId="77777777" w:rsidR="00177535" w:rsidRPr="00832FA1" w:rsidRDefault="00177535" w:rsidP="004615DC">
      <w:pPr>
        <w:rPr>
          <w:rFonts w:ascii="Aptos Body" w:hAnsi="Aptos Body"/>
          <w:b/>
          <w:bCs/>
          <w:sz w:val="28"/>
          <w:szCs w:val="28"/>
        </w:rPr>
      </w:pPr>
    </w:p>
    <w:p w14:paraId="4FF74949" w14:textId="1EF704CB" w:rsidR="004615DC" w:rsidRPr="00832FA1" w:rsidRDefault="004615DC" w:rsidP="004615DC">
      <w:pPr>
        <w:rPr>
          <w:rFonts w:ascii="Aptos Body" w:hAnsi="Aptos Body"/>
          <w:b/>
          <w:bCs/>
          <w:sz w:val="28"/>
          <w:szCs w:val="28"/>
        </w:rPr>
      </w:pPr>
      <w:r w:rsidRPr="004615DC">
        <w:rPr>
          <w:rFonts w:ascii="Aptos Body" w:hAnsi="Aptos Body"/>
          <w:b/>
          <w:bCs/>
          <w:sz w:val="28"/>
          <w:szCs w:val="28"/>
        </w:rPr>
        <w:t>Review</w:t>
      </w:r>
    </w:p>
    <w:p w14:paraId="2D62CF28" w14:textId="77777777" w:rsidR="003A0D11" w:rsidRPr="004615DC" w:rsidRDefault="003A0D11" w:rsidP="004615DC">
      <w:pPr>
        <w:rPr>
          <w:rFonts w:ascii="Aptos Body" w:hAnsi="Aptos Body"/>
          <w:sz w:val="28"/>
          <w:szCs w:val="28"/>
        </w:rPr>
      </w:pPr>
    </w:p>
    <w:p w14:paraId="5CC34DC9" w14:textId="77777777" w:rsidR="004615DC" w:rsidRPr="004615DC" w:rsidRDefault="004615DC" w:rsidP="004615DC">
      <w:pPr>
        <w:rPr>
          <w:rFonts w:ascii="Aptos Body" w:hAnsi="Aptos Body"/>
          <w:sz w:val="28"/>
          <w:szCs w:val="28"/>
        </w:rPr>
      </w:pPr>
      <w:r w:rsidRPr="004615DC">
        <w:rPr>
          <w:rFonts w:ascii="Aptos Body" w:hAnsi="Aptos Body"/>
          <w:sz w:val="28"/>
          <w:szCs w:val="28"/>
        </w:rPr>
        <w:t>These Terms of Reference will be reviewed annually to ensure they remain relevant and effective.</w:t>
      </w:r>
    </w:p>
    <w:p w14:paraId="0D691BC6" w14:textId="43CD9177" w:rsidR="0003102F" w:rsidRPr="00832FA1" w:rsidRDefault="0003102F" w:rsidP="00A833E2">
      <w:pPr>
        <w:rPr>
          <w:rFonts w:ascii="Aptos Body" w:hAnsi="Aptos Body"/>
          <w:sz w:val="28"/>
          <w:szCs w:val="28"/>
        </w:rPr>
      </w:pPr>
    </w:p>
    <w:p w14:paraId="15AD1FFB" w14:textId="6DBE024B" w:rsidR="00177535" w:rsidRPr="00832FA1" w:rsidRDefault="004B0BB9" w:rsidP="00A833E2">
      <w:pPr>
        <w:rPr>
          <w:rFonts w:ascii="Aptos Body" w:hAnsi="Aptos Body"/>
        </w:rPr>
      </w:pPr>
      <w:r>
        <w:rPr>
          <w:rFonts w:ascii="Aptos Body" w:hAnsi="Aptos Body"/>
          <w:sz w:val="28"/>
          <w:szCs w:val="28"/>
        </w:rPr>
        <w:pict w14:anchorId="2DB0ABDD">
          <v:rect id="_x0000_i1031" style="width:579pt;height:1.5pt" o:hrpct="0" o:hralign="center" o:hrstd="t" o:hrnoshade="t" o:hr="t" fillcolor="#424242" stroked="f"/>
        </w:pict>
      </w:r>
    </w:p>
    <w:sectPr w:rsidR="00177535" w:rsidRPr="00832FA1" w:rsidSect="00A833E2">
      <w:headerReference w:type="even" r:id="rId7"/>
      <w:headerReference w:type="default" r:id="rId8"/>
      <w:footerReference w:type="even" r:id="rId9"/>
      <w:footerReference w:type="default" r:id="rId10"/>
      <w:headerReference w:type="first" r:id="rId11"/>
      <w:footerReference w:type="first" r:id="rId12"/>
      <w:pgSz w:w="11906" w:h="16838"/>
      <w:pgMar w:top="2268" w:right="1440" w:bottom="1588"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0DA34" w14:textId="77777777" w:rsidR="00353A18" w:rsidRDefault="00353A18" w:rsidP="00977603">
      <w:r>
        <w:separator/>
      </w:r>
    </w:p>
  </w:endnote>
  <w:endnote w:type="continuationSeparator" w:id="0">
    <w:p w14:paraId="34A6E783" w14:textId="77777777" w:rsidR="00353A18" w:rsidRDefault="00353A18" w:rsidP="009776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 w:name="Aptos Body">
    <w:altName w:val="Calibri"/>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3CE10" w14:textId="77777777" w:rsidR="00015538" w:rsidRDefault="000155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11A3E" w14:textId="23D3C235" w:rsidR="00D42F5F" w:rsidRPr="00965B47" w:rsidRDefault="008F02E4" w:rsidP="00E2572C">
    <w:pPr>
      <w:pStyle w:val="Footer"/>
      <w:rPr>
        <w:sz w:val="22"/>
        <w:szCs w:val="22"/>
      </w:rPr>
    </w:pPr>
    <w:r>
      <w:rPr>
        <w:noProof/>
      </w:rPr>
      <w:drawing>
        <wp:anchor distT="0" distB="0" distL="114300" distR="114300" simplePos="0" relativeHeight="251656192" behindDoc="0" locked="0" layoutInCell="1" allowOverlap="1" wp14:anchorId="09978E96" wp14:editId="4C5320BC">
          <wp:simplePos x="0" y="0"/>
          <wp:positionH relativeFrom="column">
            <wp:posOffset>4425505</wp:posOffset>
          </wp:positionH>
          <wp:positionV relativeFrom="paragraph">
            <wp:posOffset>-60456</wp:posOffset>
          </wp:positionV>
          <wp:extent cx="2058670" cy="505460"/>
          <wp:effectExtent l="0" t="0" r="0" b="8890"/>
          <wp:wrapSquare wrapText="bothSides"/>
          <wp:docPr id="32891062" name="Picture 2"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91062" name="Picture 2" descr="A black background with blue text&#10;&#10;Description automatically generated"/>
                  <pic:cNvPicPr/>
                </pic:nvPicPr>
                <pic:blipFill rotWithShape="1">
                  <a:blip r:embed="rId1">
                    <a:extLst>
                      <a:ext uri="{28A0092B-C50C-407E-A947-70E740481C1C}">
                        <a14:useLocalDpi xmlns:a14="http://schemas.microsoft.com/office/drawing/2010/main" val="0"/>
                      </a:ext>
                    </a:extLst>
                  </a:blip>
                  <a:srcRect t="20005" b="30915"/>
                  <a:stretch/>
                </pic:blipFill>
                <pic:spPr bwMode="auto">
                  <a:xfrm>
                    <a:off x="0" y="0"/>
                    <a:ext cx="2058670" cy="5054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0" locked="0" layoutInCell="1" allowOverlap="1" wp14:anchorId="40114AD4" wp14:editId="73FBB084">
          <wp:simplePos x="0" y="0"/>
          <wp:positionH relativeFrom="column">
            <wp:posOffset>420411</wp:posOffset>
          </wp:positionH>
          <wp:positionV relativeFrom="paragraph">
            <wp:posOffset>-62964</wp:posOffset>
          </wp:positionV>
          <wp:extent cx="1383665" cy="495300"/>
          <wp:effectExtent l="0" t="0" r="6985" b="0"/>
          <wp:wrapSquare wrapText="bothSides"/>
          <wp:docPr id="1212692567" name="Picture 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692567" name="Picture 3" descr="A close-up of a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383665" cy="495300"/>
                  </a:xfrm>
                  <a:prstGeom prst="rect">
                    <a:avLst/>
                  </a:prstGeom>
                </pic:spPr>
              </pic:pic>
            </a:graphicData>
          </a:graphic>
          <wp14:sizeRelH relativeFrom="margin">
            <wp14:pctWidth>0</wp14:pctWidth>
          </wp14:sizeRelH>
          <wp14:sizeRelV relativeFrom="margin">
            <wp14:pctHeight>0</wp14:pctHeight>
          </wp14:sizeRelV>
        </wp:anchor>
      </w:drawing>
    </w:r>
    <w:r w:rsidRPr="00AD1207">
      <w:rPr>
        <w:rFonts w:ascii="Montserrat" w:hAnsi="Montserrat"/>
        <w:noProof/>
      </w:rPr>
      <w:drawing>
        <wp:anchor distT="0" distB="0" distL="114300" distR="114300" simplePos="0" relativeHeight="251667456" behindDoc="1" locked="0" layoutInCell="1" allowOverlap="1" wp14:anchorId="6DDA140A" wp14:editId="4BD9EEEF">
          <wp:simplePos x="0" y="0"/>
          <wp:positionH relativeFrom="column">
            <wp:posOffset>-823661</wp:posOffset>
          </wp:positionH>
          <wp:positionV relativeFrom="paragraph">
            <wp:posOffset>-202961</wp:posOffset>
          </wp:positionV>
          <wp:extent cx="1033780" cy="638175"/>
          <wp:effectExtent l="0" t="0" r="0" b="9525"/>
          <wp:wrapTight wrapText="bothSides">
            <wp:wrapPolygon edited="0">
              <wp:start x="0" y="0"/>
              <wp:lineTo x="0" y="21278"/>
              <wp:lineTo x="21096" y="21278"/>
              <wp:lineTo x="21096" y="0"/>
              <wp:lineTo x="0" y="0"/>
            </wp:wrapPolygon>
          </wp:wrapTight>
          <wp:docPr id="993796582" name="Picture 1" descr="A logo with a coat of arms and a cro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796582" name="Picture 1" descr="A logo with a coat of arms and a crown&#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1033780" cy="638175"/>
                  </a:xfrm>
                  <a:prstGeom prst="rect">
                    <a:avLst/>
                  </a:prstGeom>
                </pic:spPr>
              </pic:pic>
            </a:graphicData>
          </a:graphic>
          <wp14:sizeRelH relativeFrom="margin">
            <wp14:pctWidth>0</wp14:pctWidth>
          </wp14:sizeRelH>
          <wp14:sizeRelV relativeFrom="margin">
            <wp14:pctHeight>0</wp14:pctHeight>
          </wp14:sizeRelV>
        </wp:anchor>
      </w:drawing>
    </w:r>
  </w:p>
  <w:p w14:paraId="3C493581" w14:textId="375BD8E1" w:rsidR="00F61A53" w:rsidRDefault="00D42F5F">
    <w:pPr>
      <w:pStyle w:val="Footer"/>
    </w:pPr>
    <w:r>
      <w:rPr>
        <w:noProof/>
      </w:rPr>
      <mc:AlternateContent>
        <mc:Choice Requires="wps">
          <w:drawing>
            <wp:anchor distT="0" distB="0" distL="114300" distR="114300" simplePos="0" relativeHeight="251659264" behindDoc="0" locked="0" layoutInCell="1" allowOverlap="1" wp14:anchorId="298CAC98" wp14:editId="184D776F">
              <wp:simplePos x="0" y="0"/>
              <wp:positionH relativeFrom="page">
                <wp:align>left</wp:align>
              </wp:positionH>
              <wp:positionV relativeFrom="paragraph">
                <wp:posOffset>396631</wp:posOffset>
              </wp:positionV>
              <wp:extent cx="7550150" cy="228600"/>
              <wp:effectExtent l="0" t="0" r="12700" b="19050"/>
              <wp:wrapNone/>
              <wp:docPr id="774401071" name="Rectangle 5"/>
              <wp:cNvGraphicFramePr/>
              <a:graphic xmlns:a="http://schemas.openxmlformats.org/drawingml/2006/main">
                <a:graphicData uri="http://schemas.microsoft.com/office/word/2010/wordprocessingShape">
                  <wps:wsp>
                    <wps:cNvSpPr/>
                    <wps:spPr>
                      <a:xfrm>
                        <a:off x="0" y="0"/>
                        <a:ext cx="7550150" cy="228600"/>
                      </a:xfrm>
                      <a:prstGeom prst="rect">
                        <a:avLst/>
                      </a:prstGeom>
                      <a:solidFill>
                        <a:srgbClr val="26547C"/>
                      </a:solidFill>
                      <a:ln>
                        <a:solidFill>
                          <a:srgbClr val="26547C"/>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091A9C" id="Rectangle 5" o:spid="_x0000_s1026" style="position:absolute;margin-left:0;margin-top:31.25pt;width:594.5pt;height:18pt;z-index:251659264;visibility:visible;mso-wrap-style:square;mso-wrap-distance-left:9pt;mso-wrap-distance-top:0;mso-wrap-distance-right:9pt;mso-wrap-distance-bottom:0;mso-position-horizontal:left;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" fillcolor="#26547c" strokecolor="#26547c" strokeweight="1pt">
              <w10:wrap anchorx="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C7A8D" w14:textId="77777777" w:rsidR="00015538" w:rsidRDefault="000155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26C50" w14:textId="77777777" w:rsidR="00353A18" w:rsidRDefault="00353A18" w:rsidP="00977603">
      <w:r>
        <w:separator/>
      </w:r>
    </w:p>
  </w:footnote>
  <w:footnote w:type="continuationSeparator" w:id="0">
    <w:p w14:paraId="243BDEA3" w14:textId="77777777" w:rsidR="00353A18" w:rsidRDefault="00353A18" w:rsidP="009776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7094C" w14:textId="77777777" w:rsidR="00015538" w:rsidRDefault="000155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78423" w14:textId="13625F8E" w:rsidR="00977603" w:rsidRDefault="00A1583B">
    <w:pPr>
      <w:pStyle w:val="Header"/>
    </w:pPr>
    <w:r>
      <w:rPr>
        <w:noProof/>
      </w:rPr>
      <w:drawing>
        <wp:anchor distT="0" distB="0" distL="114300" distR="114300" simplePos="0" relativeHeight="251669504" behindDoc="0" locked="0" layoutInCell="1" allowOverlap="1" wp14:anchorId="63E284E1" wp14:editId="481D4F23">
          <wp:simplePos x="0" y="0"/>
          <wp:positionH relativeFrom="column">
            <wp:posOffset>-904875</wp:posOffset>
          </wp:positionH>
          <wp:positionV relativeFrom="paragraph">
            <wp:posOffset>-221615</wp:posOffset>
          </wp:positionV>
          <wp:extent cx="2272030" cy="1162050"/>
          <wp:effectExtent l="0" t="0" r="0" b="0"/>
          <wp:wrapSquare wrapText="bothSides"/>
          <wp:docPr id="624857738" name="Picture 1" descr="A logo with text and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857738" name="Picture 1" descr="A logo with text and a circle&#10;&#10;AI-generated content may be incorrect."/>
                  <pic:cNvPicPr/>
                </pic:nvPicPr>
                <pic:blipFill rotWithShape="1">
                  <a:blip r:embed="rId1">
                    <a:extLst>
                      <a:ext uri="{28A0092B-C50C-407E-A947-70E740481C1C}">
                        <a14:useLocalDpi xmlns:a14="http://schemas.microsoft.com/office/drawing/2010/main" val="0"/>
                      </a:ext>
                    </a:extLst>
                  </a:blip>
                  <a:srcRect l="4277" t="8666" b="10189"/>
                  <a:stretch/>
                </pic:blipFill>
                <pic:spPr bwMode="auto">
                  <a:xfrm>
                    <a:off x="0" y="0"/>
                    <a:ext cx="2272030" cy="11620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77603">
      <w:rPr>
        <w:noProof/>
      </w:rPr>
      <mc:AlternateContent>
        <mc:Choice Requires="wps">
          <w:drawing>
            <wp:anchor distT="0" distB="0" distL="114300" distR="114300" simplePos="0" relativeHeight="251670528" behindDoc="0" locked="0" layoutInCell="1" allowOverlap="1" wp14:anchorId="58E31B01" wp14:editId="7FB75280">
              <wp:simplePos x="0" y="0"/>
              <wp:positionH relativeFrom="page">
                <wp:align>right</wp:align>
              </wp:positionH>
              <wp:positionV relativeFrom="paragraph">
                <wp:posOffset>-451485</wp:posOffset>
              </wp:positionV>
              <wp:extent cx="7550150" cy="228600"/>
              <wp:effectExtent l="0" t="0" r="12700" b="19050"/>
              <wp:wrapNone/>
              <wp:docPr id="1692945635" name="Rectangle 5"/>
              <wp:cNvGraphicFramePr/>
              <a:graphic xmlns:a="http://schemas.openxmlformats.org/drawingml/2006/main">
                <a:graphicData uri="http://schemas.microsoft.com/office/word/2010/wordprocessingShape">
                  <wps:wsp>
                    <wps:cNvSpPr/>
                    <wps:spPr>
                      <a:xfrm>
                        <a:off x="0" y="0"/>
                        <a:ext cx="7550150" cy="228600"/>
                      </a:xfrm>
                      <a:prstGeom prst="rect">
                        <a:avLst/>
                      </a:prstGeom>
                      <a:solidFill>
                        <a:srgbClr val="26547C"/>
                      </a:solidFill>
                      <a:ln>
                        <a:solidFill>
                          <a:srgbClr val="26547C"/>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C6BFE0" id="Rectangle 5" o:spid="_x0000_s1026" style="position:absolute;margin-left:543.3pt;margin-top:-35.55pt;width:594.5pt;height:18pt;z-index:251670528;visibility:visible;mso-wrap-style:square;mso-wrap-distance-left:9pt;mso-wrap-distance-top:0;mso-wrap-distance-right:9pt;mso-wrap-distance-bottom:0;mso-position-horizontal:right;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" fillcolor="#26547c" strokecolor="#26547c" strokeweight="1pt">
              <w10:wrap anchorx="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B9123" w14:textId="77777777" w:rsidR="00015538" w:rsidRDefault="000155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E7E32"/>
    <w:multiLevelType w:val="multilevel"/>
    <w:tmpl w:val="3AFAE8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E77481"/>
    <w:multiLevelType w:val="hybridMultilevel"/>
    <w:tmpl w:val="960E1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40491D"/>
    <w:multiLevelType w:val="hybridMultilevel"/>
    <w:tmpl w:val="439E5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5D49F0"/>
    <w:multiLevelType w:val="hybridMultilevel"/>
    <w:tmpl w:val="A76084C4"/>
    <w:lvl w:ilvl="0" w:tplc="37F8B3DC">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B56B69"/>
    <w:multiLevelType w:val="hybridMultilevel"/>
    <w:tmpl w:val="CC58D26A"/>
    <w:lvl w:ilvl="0" w:tplc="D622762E">
      <w:start w:val="1"/>
      <w:numFmt w:val="bullet"/>
      <w:lvlText w:val="●"/>
      <w:lvlJc w:val="left"/>
      <w:pPr>
        <w:tabs>
          <w:tab w:val="num" w:pos="720"/>
        </w:tabs>
        <w:ind w:left="720" w:hanging="360"/>
      </w:pPr>
      <w:rPr>
        <w:rFonts w:ascii="Arial" w:hAnsi="Arial" w:cs="Times New Roman" w:hint="default"/>
      </w:rPr>
    </w:lvl>
    <w:lvl w:ilvl="1" w:tplc="4AA40232">
      <w:start w:val="1"/>
      <w:numFmt w:val="bullet"/>
      <w:lvlText w:val="●"/>
      <w:lvlJc w:val="left"/>
      <w:pPr>
        <w:tabs>
          <w:tab w:val="num" w:pos="1440"/>
        </w:tabs>
        <w:ind w:left="1440" w:hanging="360"/>
      </w:pPr>
      <w:rPr>
        <w:rFonts w:ascii="Arial" w:hAnsi="Arial" w:cs="Times New Roman" w:hint="default"/>
      </w:rPr>
    </w:lvl>
    <w:lvl w:ilvl="2" w:tplc="887A1E20">
      <w:start w:val="1"/>
      <w:numFmt w:val="bullet"/>
      <w:lvlText w:val="●"/>
      <w:lvlJc w:val="left"/>
      <w:pPr>
        <w:tabs>
          <w:tab w:val="num" w:pos="2160"/>
        </w:tabs>
        <w:ind w:left="2160" w:hanging="360"/>
      </w:pPr>
      <w:rPr>
        <w:rFonts w:ascii="Arial" w:hAnsi="Arial" w:cs="Times New Roman" w:hint="default"/>
      </w:rPr>
    </w:lvl>
    <w:lvl w:ilvl="3" w:tplc="F2E2591C">
      <w:start w:val="1"/>
      <w:numFmt w:val="bullet"/>
      <w:lvlText w:val="●"/>
      <w:lvlJc w:val="left"/>
      <w:pPr>
        <w:tabs>
          <w:tab w:val="num" w:pos="2880"/>
        </w:tabs>
        <w:ind w:left="2880" w:hanging="360"/>
      </w:pPr>
      <w:rPr>
        <w:rFonts w:ascii="Arial" w:hAnsi="Arial" w:cs="Times New Roman" w:hint="default"/>
      </w:rPr>
    </w:lvl>
    <w:lvl w:ilvl="4" w:tplc="07CEC6AC">
      <w:start w:val="1"/>
      <w:numFmt w:val="bullet"/>
      <w:lvlText w:val="●"/>
      <w:lvlJc w:val="left"/>
      <w:pPr>
        <w:tabs>
          <w:tab w:val="num" w:pos="3600"/>
        </w:tabs>
        <w:ind w:left="3600" w:hanging="360"/>
      </w:pPr>
      <w:rPr>
        <w:rFonts w:ascii="Arial" w:hAnsi="Arial" w:cs="Times New Roman" w:hint="default"/>
      </w:rPr>
    </w:lvl>
    <w:lvl w:ilvl="5" w:tplc="5D5C0F30">
      <w:start w:val="1"/>
      <w:numFmt w:val="bullet"/>
      <w:lvlText w:val="●"/>
      <w:lvlJc w:val="left"/>
      <w:pPr>
        <w:tabs>
          <w:tab w:val="num" w:pos="4320"/>
        </w:tabs>
        <w:ind w:left="4320" w:hanging="360"/>
      </w:pPr>
      <w:rPr>
        <w:rFonts w:ascii="Arial" w:hAnsi="Arial" w:cs="Times New Roman" w:hint="default"/>
      </w:rPr>
    </w:lvl>
    <w:lvl w:ilvl="6" w:tplc="21948826">
      <w:start w:val="1"/>
      <w:numFmt w:val="bullet"/>
      <w:lvlText w:val="●"/>
      <w:lvlJc w:val="left"/>
      <w:pPr>
        <w:tabs>
          <w:tab w:val="num" w:pos="5040"/>
        </w:tabs>
        <w:ind w:left="5040" w:hanging="360"/>
      </w:pPr>
      <w:rPr>
        <w:rFonts w:ascii="Arial" w:hAnsi="Arial" w:cs="Times New Roman" w:hint="default"/>
      </w:rPr>
    </w:lvl>
    <w:lvl w:ilvl="7" w:tplc="C3426AF0">
      <w:start w:val="1"/>
      <w:numFmt w:val="bullet"/>
      <w:lvlText w:val="●"/>
      <w:lvlJc w:val="left"/>
      <w:pPr>
        <w:tabs>
          <w:tab w:val="num" w:pos="5760"/>
        </w:tabs>
        <w:ind w:left="5760" w:hanging="360"/>
      </w:pPr>
      <w:rPr>
        <w:rFonts w:ascii="Arial" w:hAnsi="Arial" w:cs="Times New Roman" w:hint="default"/>
      </w:rPr>
    </w:lvl>
    <w:lvl w:ilvl="8" w:tplc="D988C988">
      <w:start w:val="1"/>
      <w:numFmt w:val="bullet"/>
      <w:lvlText w:val="●"/>
      <w:lvlJc w:val="left"/>
      <w:pPr>
        <w:tabs>
          <w:tab w:val="num" w:pos="6480"/>
        </w:tabs>
        <w:ind w:left="6480" w:hanging="360"/>
      </w:pPr>
      <w:rPr>
        <w:rFonts w:ascii="Arial" w:hAnsi="Arial" w:cs="Times New Roman" w:hint="default"/>
      </w:rPr>
    </w:lvl>
  </w:abstractNum>
  <w:abstractNum w:abstractNumId="5" w15:restartNumberingAfterBreak="0">
    <w:nsid w:val="0DBF1A2E"/>
    <w:multiLevelType w:val="hybridMultilevel"/>
    <w:tmpl w:val="0FB4B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2E3DF1"/>
    <w:multiLevelType w:val="multilevel"/>
    <w:tmpl w:val="1E8A14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6702AD"/>
    <w:multiLevelType w:val="multilevel"/>
    <w:tmpl w:val="B81ED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411748"/>
    <w:multiLevelType w:val="hybridMultilevel"/>
    <w:tmpl w:val="D668D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2E1668"/>
    <w:multiLevelType w:val="multilevel"/>
    <w:tmpl w:val="A92C9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1F0AE3"/>
    <w:multiLevelType w:val="hybridMultilevel"/>
    <w:tmpl w:val="ACDACB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07149BF"/>
    <w:multiLevelType w:val="multilevel"/>
    <w:tmpl w:val="BAFC0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FE7956"/>
    <w:multiLevelType w:val="hybridMultilevel"/>
    <w:tmpl w:val="4AF86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444A8F"/>
    <w:multiLevelType w:val="hybridMultilevel"/>
    <w:tmpl w:val="4C362C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2DD2271"/>
    <w:multiLevelType w:val="multilevel"/>
    <w:tmpl w:val="23722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5804FC5"/>
    <w:multiLevelType w:val="hybridMultilevel"/>
    <w:tmpl w:val="18446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9B3EED"/>
    <w:multiLevelType w:val="hybridMultilevel"/>
    <w:tmpl w:val="93244552"/>
    <w:lvl w:ilvl="0" w:tplc="CE0ADB04">
      <w:start w:val="1"/>
      <w:numFmt w:val="bullet"/>
      <w:lvlText w:val="●"/>
      <w:lvlJc w:val="left"/>
      <w:pPr>
        <w:tabs>
          <w:tab w:val="num" w:pos="720"/>
        </w:tabs>
        <w:ind w:left="720" w:hanging="360"/>
      </w:pPr>
      <w:rPr>
        <w:rFonts w:ascii="Arial" w:hAnsi="Arial" w:cs="Times New Roman" w:hint="default"/>
      </w:rPr>
    </w:lvl>
    <w:lvl w:ilvl="1" w:tplc="B218CBE8">
      <w:start w:val="1"/>
      <w:numFmt w:val="bullet"/>
      <w:lvlText w:val="●"/>
      <w:lvlJc w:val="left"/>
      <w:pPr>
        <w:tabs>
          <w:tab w:val="num" w:pos="1440"/>
        </w:tabs>
        <w:ind w:left="1440" w:hanging="360"/>
      </w:pPr>
      <w:rPr>
        <w:rFonts w:ascii="Arial" w:hAnsi="Arial" w:cs="Times New Roman" w:hint="default"/>
      </w:rPr>
    </w:lvl>
    <w:lvl w:ilvl="2" w:tplc="0A00F21C">
      <w:start w:val="1"/>
      <w:numFmt w:val="bullet"/>
      <w:lvlText w:val="●"/>
      <w:lvlJc w:val="left"/>
      <w:pPr>
        <w:tabs>
          <w:tab w:val="num" w:pos="2160"/>
        </w:tabs>
        <w:ind w:left="2160" w:hanging="360"/>
      </w:pPr>
      <w:rPr>
        <w:rFonts w:ascii="Arial" w:hAnsi="Arial" w:cs="Times New Roman" w:hint="default"/>
      </w:rPr>
    </w:lvl>
    <w:lvl w:ilvl="3" w:tplc="CD8E56AA">
      <w:start w:val="1"/>
      <w:numFmt w:val="bullet"/>
      <w:lvlText w:val="●"/>
      <w:lvlJc w:val="left"/>
      <w:pPr>
        <w:tabs>
          <w:tab w:val="num" w:pos="2880"/>
        </w:tabs>
        <w:ind w:left="2880" w:hanging="360"/>
      </w:pPr>
      <w:rPr>
        <w:rFonts w:ascii="Arial" w:hAnsi="Arial" w:cs="Times New Roman" w:hint="default"/>
      </w:rPr>
    </w:lvl>
    <w:lvl w:ilvl="4" w:tplc="43FC8FC6">
      <w:start w:val="1"/>
      <w:numFmt w:val="bullet"/>
      <w:lvlText w:val="●"/>
      <w:lvlJc w:val="left"/>
      <w:pPr>
        <w:tabs>
          <w:tab w:val="num" w:pos="3600"/>
        </w:tabs>
        <w:ind w:left="3600" w:hanging="360"/>
      </w:pPr>
      <w:rPr>
        <w:rFonts w:ascii="Arial" w:hAnsi="Arial" w:cs="Times New Roman" w:hint="default"/>
      </w:rPr>
    </w:lvl>
    <w:lvl w:ilvl="5" w:tplc="43EADD7E">
      <w:start w:val="1"/>
      <w:numFmt w:val="bullet"/>
      <w:lvlText w:val="●"/>
      <w:lvlJc w:val="left"/>
      <w:pPr>
        <w:tabs>
          <w:tab w:val="num" w:pos="4320"/>
        </w:tabs>
        <w:ind w:left="4320" w:hanging="360"/>
      </w:pPr>
      <w:rPr>
        <w:rFonts w:ascii="Arial" w:hAnsi="Arial" w:cs="Times New Roman" w:hint="default"/>
      </w:rPr>
    </w:lvl>
    <w:lvl w:ilvl="6" w:tplc="D4BE26AE">
      <w:start w:val="1"/>
      <w:numFmt w:val="bullet"/>
      <w:lvlText w:val="●"/>
      <w:lvlJc w:val="left"/>
      <w:pPr>
        <w:tabs>
          <w:tab w:val="num" w:pos="5040"/>
        </w:tabs>
        <w:ind w:left="5040" w:hanging="360"/>
      </w:pPr>
      <w:rPr>
        <w:rFonts w:ascii="Arial" w:hAnsi="Arial" w:cs="Times New Roman" w:hint="default"/>
      </w:rPr>
    </w:lvl>
    <w:lvl w:ilvl="7" w:tplc="5C8A921E">
      <w:start w:val="1"/>
      <w:numFmt w:val="bullet"/>
      <w:lvlText w:val="●"/>
      <w:lvlJc w:val="left"/>
      <w:pPr>
        <w:tabs>
          <w:tab w:val="num" w:pos="5760"/>
        </w:tabs>
        <w:ind w:left="5760" w:hanging="360"/>
      </w:pPr>
      <w:rPr>
        <w:rFonts w:ascii="Arial" w:hAnsi="Arial" w:cs="Times New Roman" w:hint="default"/>
      </w:rPr>
    </w:lvl>
    <w:lvl w:ilvl="8" w:tplc="F58E0A16">
      <w:start w:val="1"/>
      <w:numFmt w:val="bullet"/>
      <w:lvlText w:val="●"/>
      <w:lvlJc w:val="left"/>
      <w:pPr>
        <w:tabs>
          <w:tab w:val="num" w:pos="6480"/>
        </w:tabs>
        <w:ind w:left="6480" w:hanging="360"/>
      </w:pPr>
      <w:rPr>
        <w:rFonts w:ascii="Arial" w:hAnsi="Arial" w:cs="Times New Roman" w:hint="default"/>
      </w:rPr>
    </w:lvl>
  </w:abstractNum>
  <w:abstractNum w:abstractNumId="17" w15:restartNumberingAfterBreak="0">
    <w:nsid w:val="293B6F96"/>
    <w:multiLevelType w:val="multilevel"/>
    <w:tmpl w:val="1A3CD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BA21DE6"/>
    <w:multiLevelType w:val="hybridMultilevel"/>
    <w:tmpl w:val="5CB64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C2C518D"/>
    <w:multiLevelType w:val="hybridMultilevel"/>
    <w:tmpl w:val="0BC4B314"/>
    <w:lvl w:ilvl="0" w:tplc="18A4AD0A">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2FFC09E5"/>
    <w:multiLevelType w:val="hybridMultilevel"/>
    <w:tmpl w:val="91501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FFE61CD"/>
    <w:multiLevelType w:val="multilevel"/>
    <w:tmpl w:val="756048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30980419"/>
    <w:multiLevelType w:val="hybridMultilevel"/>
    <w:tmpl w:val="CB90FCAE"/>
    <w:lvl w:ilvl="0" w:tplc="32D8F244">
      <w:start w:val="1"/>
      <w:numFmt w:val="bullet"/>
      <w:lvlText w:val="●"/>
      <w:lvlJc w:val="left"/>
      <w:pPr>
        <w:tabs>
          <w:tab w:val="num" w:pos="720"/>
        </w:tabs>
        <w:ind w:left="720" w:hanging="360"/>
      </w:pPr>
      <w:rPr>
        <w:rFonts w:ascii="Arial" w:hAnsi="Arial" w:cs="Times New Roman" w:hint="default"/>
      </w:rPr>
    </w:lvl>
    <w:lvl w:ilvl="1" w:tplc="9A6A5AD8">
      <w:start w:val="1"/>
      <w:numFmt w:val="bullet"/>
      <w:lvlText w:val="●"/>
      <w:lvlJc w:val="left"/>
      <w:pPr>
        <w:tabs>
          <w:tab w:val="num" w:pos="1440"/>
        </w:tabs>
        <w:ind w:left="1440" w:hanging="360"/>
      </w:pPr>
      <w:rPr>
        <w:rFonts w:ascii="Arial" w:hAnsi="Arial" w:cs="Times New Roman" w:hint="default"/>
      </w:rPr>
    </w:lvl>
    <w:lvl w:ilvl="2" w:tplc="9B62934A">
      <w:start w:val="1"/>
      <w:numFmt w:val="bullet"/>
      <w:lvlText w:val="●"/>
      <w:lvlJc w:val="left"/>
      <w:pPr>
        <w:tabs>
          <w:tab w:val="num" w:pos="2160"/>
        </w:tabs>
        <w:ind w:left="2160" w:hanging="360"/>
      </w:pPr>
      <w:rPr>
        <w:rFonts w:ascii="Arial" w:hAnsi="Arial" w:cs="Times New Roman" w:hint="default"/>
      </w:rPr>
    </w:lvl>
    <w:lvl w:ilvl="3" w:tplc="106C4176">
      <w:start w:val="1"/>
      <w:numFmt w:val="bullet"/>
      <w:lvlText w:val="●"/>
      <w:lvlJc w:val="left"/>
      <w:pPr>
        <w:tabs>
          <w:tab w:val="num" w:pos="2880"/>
        </w:tabs>
        <w:ind w:left="2880" w:hanging="360"/>
      </w:pPr>
      <w:rPr>
        <w:rFonts w:ascii="Arial" w:hAnsi="Arial" w:cs="Times New Roman" w:hint="default"/>
      </w:rPr>
    </w:lvl>
    <w:lvl w:ilvl="4" w:tplc="E0F844FC">
      <w:start w:val="1"/>
      <w:numFmt w:val="bullet"/>
      <w:lvlText w:val="●"/>
      <w:lvlJc w:val="left"/>
      <w:pPr>
        <w:tabs>
          <w:tab w:val="num" w:pos="3600"/>
        </w:tabs>
        <w:ind w:left="3600" w:hanging="360"/>
      </w:pPr>
      <w:rPr>
        <w:rFonts w:ascii="Arial" w:hAnsi="Arial" w:cs="Times New Roman" w:hint="default"/>
      </w:rPr>
    </w:lvl>
    <w:lvl w:ilvl="5" w:tplc="05B09826">
      <w:start w:val="1"/>
      <w:numFmt w:val="bullet"/>
      <w:lvlText w:val="●"/>
      <w:lvlJc w:val="left"/>
      <w:pPr>
        <w:tabs>
          <w:tab w:val="num" w:pos="4320"/>
        </w:tabs>
        <w:ind w:left="4320" w:hanging="360"/>
      </w:pPr>
      <w:rPr>
        <w:rFonts w:ascii="Arial" w:hAnsi="Arial" w:cs="Times New Roman" w:hint="default"/>
      </w:rPr>
    </w:lvl>
    <w:lvl w:ilvl="6" w:tplc="94448BC0">
      <w:start w:val="1"/>
      <w:numFmt w:val="bullet"/>
      <w:lvlText w:val="●"/>
      <w:lvlJc w:val="left"/>
      <w:pPr>
        <w:tabs>
          <w:tab w:val="num" w:pos="5040"/>
        </w:tabs>
        <w:ind w:left="5040" w:hanging="360"/>
      </w:pPr>
      <w:rPr>
        <w:rFonts w:ascii="Arial" w:hAnsi="Arial" w:cs="Times New Roman" w:hint="default"/>
      </w:rPr>
    </w:lvl>
    <w:lvl w:ilvl="7" w:tplc="A4DC11F4">
      <w:start w:val="1"/>
      <w:numFmt w:val="bullet"/>
      <w:lvlText w:val="●"/>
      <w:lvlJc w:val="left"/>
      <w:pPr>
        <w:tabs>
          <w:tab w:val="num" w:pos="5760"/>
        </w:tabs>
        <w:ind w:left="5760" w:hanging="360"/>
      </w:pPr>
      <w:rPr>
        <w:rFonts w:ascii="Arial" w:hAnsi="Arial" w:cs="Times New Roman" w:hint="default"/>
      </w:rPr>
    </w:lvl>
    <w:lvl w:ilvl="8" w:tplc="41724518">
      <w:start w:val="1"/>
      <w:numFmt w:val="bullet"/>
      <w:lvlText w:val="●"/>
      <w:lvlJc w:val="left"/>
      <w:pPr>
        <w:tabs>
          <w:tab w:val="num" w:pos="6480"/>
        </w:tabs>
        <w:ind w:left="6480" w:hanging="360"/>
      </w:pPr>
      <w:rPr>
        <w:rFonts w:ascii="Arial" w:hAnsi="Arial" w:cs="Times New Roman" w:hint="default"/>
      </w:rPr>
    </w:lvl>
  </w:abstractNum>
  <w:abstractNum w:abstractNumId="23" w15:restartNumberingAfterBreak="0">
    <w:nsid w:val="3633728B"/>
    <w:multiLevelType w:val="multilevel"/>
    <w:tmpl w:val="2AAA18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8275ECB"/>
    <w:multiLevelType w:val="hybridMultilevel"/>
    <w:tmpl w:val="DDD23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9164F0F"/>
    <w:multiLevelType w:val="multilevel"/>
    <w:tmpl w:val="718C7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EF03E69"/>
    <w:multiLevelType w:val="hybridMultilevel"/>
    <w:tmpl w:val="249E4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F4456BB"/>
    <w:multiLevelType w:val="hybridMultilevel"/>
    <w:tmpl w:val="FC78439E"/>
    <w:lvl w:ilvl="0" w:tplc="91C6C998">
      <w:start w:val="1"/>
      <w:numFmt w:val="bullet"/>
      <w:lvlText w:val="●"/>
      <w:lvlJc w:val="left"/>
      <w:pPr>
        <w:tabs>
          <w:tab w:val="num" w:pos="720"/>
        </w:tabs>
        <w:ind w:left="720" w:hanging="360"/>
      </w:pPr>
      <w:rPr>
        <w:rFonts w:ascii="Arial" w:hAnsi="Arial" w:cs="Times New Roman" w:hint="default"/>
      </w:rPr>
    </w:lvl>
    <w:lvl w:ilvl="1" w:tplc="5E822BF4">
      <w:start w:val="1"/>
      <w:numFmt w:val="bullet"/>
      <w:lvlText w:val="●"/>
      <w:lvlJc w:val="left"/>
      <w:pPr>
        <w:tabs>
          <w:tab w:val="num" w:pos="1440"/>
        </w:tabs>
        <w:ind w:left="1440" w:hanging="360"/>
      </w:pPr>
      <w:rPr>
        <w:rFonts w:ascii="Arial" w:hAnsi="Arial" w:cs="Times New Roman" w:hint="default"/>
      </w:rPr>
    </w:lvl>
    <w:lvl w:ilvl="2" w:tplc="9C8C1850">
      <w:start w:val="1"/>
      <w:numFmt w:val="bullet"/>
      <w:lvlText w:val="●"/>
      <w:lvlJc w:val="left"/>
      <w:pPr>
        <w:tabs>
          <w:tab w:val="num" w:pos="2160"/>
        </w:tabs>
        <w:ind w:left="2160" w:hanging="360"/>
      </w:pPr>
      <w:rPr>
        <w:rFonts w:ascii="Arial" w:hAnsi="Arial" w:cs="Times New Roman" w:hint="default"/>
      </w:rPr>
    </w:lvl>
    <w:lvl w:ilvl="3" w:tplc="31C83648">
      <w:start w:val="1"/>
      <w:numFmt w:val="bullet"/>
      <w:lvlText w:val="●"/>
      <w:lvlJc w:val="left"/>
      <w:pPr>
        <w:tabs>
          <w:tab w:val="num" w:pos="2880"/>
        </w:tabs>
        <w:ind w:left="2880" w:hanging="360"/>
      </w:pPr>
      <w:rPr>
        <w:rFonts w:ascii="Arial" w:hAnsi="Arial" w:cs="Times New Roman" w:hint="default"/>
      </w:rPr>
    </w:lvl>
    <w:lvl w:ilvl="4" w:tplc="B3520056">
      <w:start w:val="1"/>
      <w:numFmt w:val="bullet"/>
      <w:lvlText w:val="●"/>
      <w:lvlJc w:val="left"/>
      <w:pPr>
        <w:tabs>
          <w:tab w:val="num" w:pos="3600"/>
        </w:tabs>
        <w:ind w:left="3600" w:hanging="360"/>
      </w:pPr>
      <w:rPr>
        <w:rFonts w:ascii="Arial" w:hAnsi="Arial" w:cs="Times New Roman" w:hint="default"/>
      </w:rPr>
    </w:lvl>
    <w:lvl w:ilvl="5" w:tplc="472E1492">
      <w:start w:val="1"/>
      <w:numFmt w:val="bullet"/>
      <w:lvlText w:val="●"/>
      <w:lvlJc w:val="left"/>
      <w:pPr>
        <w:tabs>
          <w:tab w:val="num" w:pos="4320"/>
        </w:tabs>
        <w:ind w:left="4320" w:hanging="360"/>
      </w:pPr>
      <w:rPr>
        <w:rFonts w:ascii="Arial" w:hAnsi="Arial" w:cs="Times New Roman" w:hint="default"/>
      </w:rPr>
    </w:lvl>
    <w:lvl w:ilvl="6" w:tplc="9FE829F2">
      <w:start w:val="1"/>
      <w:numFmt w:val="bullet"/>
      <w:lvlText w:val="●"/>
      <w:lvlJc w:val="left"/>
      <w:pPr>
        <w:tabs>
          <w:tab w:val="num" w:pos="5040"/>
        </w:tabs>
        <w:ind w:left="5040" w:hanging="360"/>
      </w:pPr>
      <w:rPr>
        <w:rFonts w:ascii="Arial" w:hAnsi="Arial" w:cs="Times New Roman" w:hint="default"/>
      </w:rPr>
    </w:lvl>
    <w:lvl w:ilvl="7" w:tplc="824CFB14">
      <w:start w:val="1"/>
      <w:numFmt w:val="bullet"/>
      <w:lvlText w:val="●"/>
      <w:lvlJc w:val="left"/>
      <w:pPr>
        <w:tabs>
          <w:tab w:val="num" w:pos="5760"/>
        </w:tabs>
        <w:ind w:left="5760" w:hanging="360"/>
      </w:pPr>
      <w:rPr>
        <w:rFonts w:ascii="Arial" w:hAnsi="Arial" w:cs="Times New Roman" w:hint="default"/>
      </w:rPr>
    </w:lvl>
    <w:lvl w:ilvl="8" w:tplc="CE6A2CE4">
      <w:start w:val="1"/>
      <w:numFmt w:val="bullet"/>
      <w:lvlText w:val="●"/>
      <w:lvlJc w:val="left"/>
      <w:pPr>
        <w:tabs>
          <w:tab w:val="num" w:pos="6480"/>
        </w:tabs>
        <w:ind w:left="6480" w:hanging="360"/>
      </w:pPr>
      <w:rPr>
        <w:rFonts w:ascii="Arial" w:hAnsi="Arial" w:cs="Times New Roman" w:hint="default"/>
      </w:rPr>
    </w:lvl>
  </w:abstractNum>
  <w:abstractNum w:abstractNumId="28" w15:restartNumberingAfterBreak="0">
    <w:nsid w:val="3F50110D"/>
    <w:multiLevelType w:val="hybridMultilevel"/>
    <w:tmpl w:val="F4E0B9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3ED0BCC"/>
    <w:multiLevelType w:val="hybridMultilevel"/>
    <w:tmpl w:val="7E7AA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7647EC0"/>
    <w:multiLevelType w:val="hybridMultilevel"/>
    <w:tmpl w:val="3F3E8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ADA4879"/>
    <w:multiLevelType w:val="multilevel"/>
    <w:tmpl w:val="1144A1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D3A6D19"/>
    <w:multiLevelType w:val="multilevel"/>
    <w:tmpl w:val="4B1015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14A4333"/>
    <w:multiLevelType w:val="hybridMultilevel"/>
    <w:tmpl w:val="97146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47B29A5"/>
    <w:multiLevelType w:val="hybridMultilevel"/>
    <w:tmpl w:val="931AF98C"/>
    <w:lvl w:ilvl="0" w:tplc="096CDB68">
      <w:start w:val="1"/>
      <w:numFmt w:val="bullet"/>
      <w:lvlText w:val="●"/>
      <w:lvlJc w:val="left"/>
      <w:pPr>
        <w:tabs>
          <w:tab w:val="num" w:pos="720"/>
        </w:tabs>
        <w:ind w:left="720" w:hanging="360"/>
      </w:pPr>
      <w:rPr>
        <w:rFonts w:ascii="Arial" w:hAnsi="Arial" w:cs="Times New Roman" w:hint="default"/>
      </w:rPr>
    </w:lvl>
    <w:lvl w:ilvl="1" w:tplc="D69CA962">
      <w:start w:val="1"/>
      <w:numFmt w:val="bullet"/>
      <w:lvlText w:val="●"/>
      <w:lvlJc w:val="left"/>
      <w:pPr>
        <w:tabs>
          <w:tab w:val="num" w:pos="1440"/>
        </w:tabs>
        <w:ind w:left="1440" w:hanging="360"/>
      </w:pPr>
      <w:rPr>
        <w:rFonts w:ascii="Arial" w:hAnsi="Arial" w:cs="Times New Roman" w:hint="default"/>
      </w:rPr>
    </w:lvl>
    <w:lvl w:ilvl="2" w:tplc="97287844">
      <w:start w:val="1"/>
      <w:numFmt w:val="bullet"/>
      <w:lvlText w:val="●"/>
      <w:lvlJc w:val="left"/>
      <w:pPr>
        <w:tabs>
          <w:tab w:val="num" w:pos="2160"/>
        </w:tabs>
        <w:ind w:left="2160" w:hanging="360"/>
      </w:pPr>
      <w:rPr>
        <w:rFonts w:ascii="Arial" w:hAnsi="Arial" w:cs="Times New Roman" w:hint="default"/>
      </w:rPr>
    </w:lvl>
    <w:lvl w:ilvl="3" w:tplc="587A9A1E">
      <w:start w:val="1"/>
      <w:numFmt w:val="bullet"/>
      <w:lvlText w:val="●"/>
      <w:lvlJc w:val="left"/>
      <w:pPr>
        <w:tabs>
          <w:tab w:val="num" w:pos="2880"/>
        </w:tabs>
        <w:ind w:left="2880" w:hanging="360"/>
      </w:pPr>
      <w:rPr>
        <w:rFonts w:ascii="Arial" w:hAnsi="Arial" w:cs="Times New Roman" w:hint="default"/>
      </w:rPr>
    </w:lvl>
    <w:lvl w:ilvl="4" w:tplc="FA46FBD0">
      <w:start w:val="1"/>
      <w:numFmt w:val="bullet"/>
      <w:lvlText w:val="●"/>
      <w:lvlJc w:val="left"/>
      <w:pPr>
        <w:tabs>
          <w:tab w:val="num" w:pos="3600"/>
        </w:tabs>
        <w:ind w:left="3600" w:hanging="360"/>
      </w:pPr>
      <w:rPr>
        <w:rFonts w:ascii="Arial" w:hAnsi="Arial" w:cs="Times New Roman" w:hint="default"/>
      </w:rPr>
    </w:lvl>
    <w:lvl w:ilvl="5" w:tplc="08F2ABEE">
      <w:start w:val="1"/>
      <w:numFmt w:val="bullet"/>
      <w:lvlText w:val="●"/>
      <w:lvlJc w:val="left"/>
      <w:pPr>
        <w:tabs>
          <w:tab w:val="num" w:pos="4320"/>
        </w:tabs>
        <w:ind w:left="4320" w:hanging="360"/>
      </w:pPr>
      <w:rPr>
        <w:rFonts w:ascii="Arial" w:hAnsi="Arial" w:cs="Times New Roman" w:hint="default"/>
      </w:rPr>
    </w:lvl>
    <w:lvl w:ilvl="6" w:tplc="4E4E987A">
      <w:start w:val="1"/>
      <w:numFmt w:val="bullet"/>
      <w:lvlText w:val="●"/>
      <w:lvlJc w:val="left"/>
      <w:pPr>
        <w:tabs>
          <w:tab w:val="num" w:pos="5040"/>
        </w:tabs>
        <w:ind w:left="5040" w:hanging="360"/>
      </w:pPr>
      <w:rPr>
        <w:rFonts w:ascii="Arial" w:hAnsi="Arial" w:cs="Times New Roman" w:hint="default"/>
      </w:rPr>
    </w:lvl>
    <w:lvl w:ilvl="7" w:tplc="F86E5DE6">
      <w:start w:val="1"/>
      <w:numFmt w:val="bullet"/>
      <w:lvlText w:val="●"/>
      <w:lvlJc w:val="left"/>
      <w:pPr>
        <w:tabs>
          <w:tab w:val="num" w:pos="5760"/>
        </w:tabs>
        <w:ind w:left="5760" w:hanging="360"/>
      </w:pPr>
      <w:rPr>
        <w:rFonts w:ascii="Arial" w:hAnsi="Arial" w:cs="Times New Roman" w:hint="default"/>
      </w:rPr>
    </w:lvl>
    <w:lvl w:ilvl="8" w:tplc="AE7C4230">
      <w:start w:val="1"/>
      <w:numFmt w:val="bullet"/>
      <w:lvlText w:val="●"/>
      <w:lvlJc w:val="left"/>
      <w:pPr>
        <w:tabs>
          <w:tab w:val="num" w:pos="6480"/>
        </w:tabs>
        <w:ind w:left="6480" w:hanging="360"/>
      </w:pPr>
      <w:rPr>
        <w:rFonts w:ascii="Arial" w:hAnsi="Arial" w:cs="Times New Roman" w:hint="default"/>
      </w:rPr>
    </w:lvl>
  </w:abstractNum>
  <w:abstractNum w:abstractNumId="35" w15:restartNumberingAfterBreak="0">
    <w:nsid w:val="54C43B18"/>
    <w:multiLevelType w:val="multilevel"/>
    <w:tmpl w:val="910A9F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FF50417"/>
    <w:multiLevelType w:val="hybridMultilevel"/>
    <w:tmpl w:val="1AA0C91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004316C"/>
    <w:multiLevelType w:val="multilevel"/>
    <w:tmpl w:val="5920A2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55E0C3E"/>
    <w:multiLevelType w:val="multilevel"/>
    <w:tmpl w:val="A0F2D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6F17BE4"/>
    <w:multiLevelType w:val="hybridMultilevel"/>
    <w:tmpl w:val="69C63C38"/>
    <w:lvl w:ilvl="0" w:tplc="539E6C8A">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7853274"/>
    <w:multiLevelType w:val="hybridMultilevel"/>
    <w:tmpl w:val="41F477AC"/>
    <w:lvl w:ilvl="0" w:tplc="417A66E2">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D006900"/>
    <w:multiLevelType w:val="multilevel"/>
    <w:tmpl w:val="FBC2FB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EC82C9A"/>
    <w:multiLevelType w:val="hybridMultilevel"/>
    <w:tmpl w:val="94F88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9126F50"/>
    <w:multiLevelType w:val="hybridMultilevel"/>
    <w:tmpl w:val="3F5E8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AF2711F"/>
    <w:multiLevelType w:val="multilevel"/>
    <w:tmpl w:val="267E3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48085712">
    <w:abstractNumId w:val="9"/>
  </w:num>
  <w:num w:numId="2" w16cid:durableId="536551103">
    <w:abstractNumId w:val="32"/>
  </w:num>
  <w:num w:numId="3" w16cid:durableId="1030766283">
    <w:abstractNumId w:val="0"/>
  </w:num>
  <w:num w:numId="4" w16cid:durableId="630014505">
    <w:abstractNumId w:val="11"/>
  </w:num>
  <w:num w:numId="5" w16cid:durableId="915282743">
    <w:abstractNumId w:val="19"/>
  </w:num>
  <w:num w:numId="6" w16cid:durableId="250704854">
    <w:abstractNumId w:val="13"/>
  </w:num>
  <w:num w:numId="7" w16cid:durableId="1262756826">
    <w:abstractNumId w:val="18"/>
  </w:num>
  <w:num w:numId="8" w16cid:durableId="1339193770">
    <w:abstractNumId w:val="30"/>
  </w:num>
  <w:num w:numId="9" w16cid:durableId="13767865">
    <w:abstractNumId w:val="26"/>
  </w:num>
  <w:num w:numId="10" w16cid:durableId="1649238790">
    <w:abstractNumId w:val="15"/>
  </w:num>
  <w:num w:numId="11" w16cid:durableId="1996906531">
    <w:abstractNumId w:val="43"/>
  </w:num>
  <w:num w:numId="12" w16cid:durableId="1795294685">
    <w:abstractNumId w:val="5"/>
  </w:num>
  <w:num w:numId="13" w16cid:durableId="1533955871">
    <w:abstractNumId w:val="20"/>
  </w:num>
  <w:num w:numId="14" w16cid:durableId="1120563470">
    <w:abstractNumId w:val="1"/>
  </w:num>
  <w:num w:numId="15" w16cid:durableId="1801220031">
    <w:abstractNumId w:val="24"/>
  </w:num>
  <w:num w:numId="16" w16cid:durableId="1854026354">
    <w:abstractNumId w:val="2"/>
  </w:num>
  <w:num w:numId="17" w16cid:durableId="897589421">
    <w:abstractNumId w:val="29"/>
  </w:num>
  <w:num w:numId="18" w16cid:durableId="417407468">
    <w:abstractNumId w:val="12"/>
  </w:num>
  <w:num w:numId="19" w16cid:durableId="118376506">
    <w:abstractNumId w:val="10"/>
  </w:num>
  <w:num w:numId="20" w16cid:durableId="1116606206">
    <w:abstractNumId w:val="23"/>
  </w:num>
  <w:num w:numId="21" w16cid:durableId="1070616705">
    <w:abstractNumId w:val="31"/>
  </w:num>
  <w:num w:numId="22" w16cid:durableId="261423357">
    <w:abstractNumId w:val="6"/>
  </w:num>
  <w:num w:numId="23" w16cid:durableId="87118178">
    <w:abstractNumId w:val="42"/>
  </w:num>
  <w:num w:numId="24" w16cid:durableId="1566522559">
    <w:abstractNumId w:val="8"/>
  </w:num>
  <w:num w:numId="25" w16cid:durableId="1280261255">
    <w:abstractNumId w:val="33"/>
  </w:num>
  <w:num w:numId="26" w16cid:durableId="1417509644">
    <w:abstractNumId w:val="25"/>
  </w:num>
  <w:num w:numId="27" w16cid:durableId="1216432096">
    <w:abstractNumId w:val="40"/>
  </w:num>
  <w:num w:numId="28" w16cid:durableId="736167325">
    <w:abstractNumId w:val="36"/>
  </w:num>
  <w:num w:numId="29" w16cid:durableId="284502849">
    <w:abstractNumId w:val="37"/>
  </w:num>
  <w:num w:numId="30" w16cid:durableId="69809345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78214606">
    <w:abstractNumId w:val="4"/>
  </w:num>
  <w:num w:numId="32" w16cid:durableId="340551797">
    <w:abstractNumId w:val="34"/>
  </w:num>
  <w:num w:numId="33" w16cid:durableId="458455202">
    <w:abstractNumId w:val="27"/>
  </w:num>
  <w:num w:numId="34" w16cid:durableId="1976328487">
    <w:abstractNumId w:val="16"/>
  </w:num>
  <w:num w:numId="35" w16cid:durableId="2021465033">
    <w:abstractNumId w:val="22"/>
  </w:num>
  <w:num w:numId="36" w16cid:durableId="1786340647">
    <w:abstractNumId w:val="41"/>
  </w:num>
  <w:num w:numId="37" w16cid:durableId="844248071">
    <w:abstractNumId w:val="39"/>
  </w:num>
  <w:num w:numId="38" w16cid:durableId="1114251830">
    <w:abstractNumId w:val="3"/>
  </w:num>
  <w:num w:numId="39" w16cid:durableId="860974301">
    <w:abstractNumId w:val="35"/>
  </w:num>
  <w:num w:numId="40" w16cid:durableId="1898860218">
    <w:abstractNumId w:val="38"/>
  </w:num>
  <w:num w:numId="41" w16cid:durableId="1927690728">
    <w:abstractNumId w:val="44"/>
  </w:num>
  <w:num w:numId="42" w16cid:durableId="1056510837">
    <w:abstractNumId w:val="17"/>
  </w:num>
  <w:num w:numId="43" w16cid:durableId="229388644">
    <w:abstractNumId w:val="14"/>
  </w:num>
  <w:num w:numId="44" w16cid:durableId="576669759">
    <w:abstractNumId w:val="7"/>
  </w:num>
  <w:num w:numId="45" w16cid:durableId="183148410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603"/>
    <w:rsid w:val="000032E9"/>
    <w:rsid w:val="00004818"/>
    <w:rsid w:val="00015538"/>
    <w:rsid w:val="00023D70"/>
    <w:rsid w:val="00030FB0"/>
    <w:rsid w:val="0003102F"/>
    <w:rsid w:val="0003166B"/>
    <w:rsid w:val="00072406"/>
    <w:rsid w:val="000727F2"/>
    <w:rsid w:val="000919FE"/>
    <w:rsid w:val="00093405"/>
    <w:rsid w:val="00094B18"/>
    <w:rsid w:val="000952D8"/>
    <w:rsid w:val="000A7E7C"/>
    <w:rsid w:val="000D6A11"/>
    <w:rsid w:val="000E05F1"/>
    <w:rsid w:val="000E1261"/>
    <w:rsid w:val="000E6940"/>
    <w:rsid w:val="000E6E03"/>
    <w:rsid w:val="000E70E2"/>
    <w:rsid w:val="00101CEA"/>
    <w:rsid w:val="0010255F"/>
    <w:rsid w:val="00106F19"/>
    <w:rsid w:val="00111AAC"/>
    <w:rsid w:val="00113E28"/>
    <w:rsid w:val="00117435"/>
    <w:rsid w:val="00117D21"/>
    <w:rsid w:val="00120EEA"/>
    <w:rsid w:val="00147892"/>
    <w:rsid w:val="001524F2"/>
    <w:rsid w:val="00175B1E"/>
    <w:rsid w:val="001764B8"/>
    <w:rsid w:val="00177535"/>
    <w:rsid w:val="00196F31"/>
    <w:rsid w:val="001A593A"/>
    <w:rsid w:val="001C694C"/>
    <w:rsid w:val="001D18F2"/>
    <w:rsid w:val="001D3309"/>
    <w:rsid w:val="001E67CE"/>
    <w:rsid w:val="001F3162"/>
    <w:rsid w:val="001F5828"/>
    <w:rsid w:val="001F62E8"/>
    <w:rsid w:val="00216595"/>
    <w:rsid w:val="00217673"/>
    <w:rsid w:val="00221FB2"/>
    <w:rsid w:val="00235EFD"/>
    <w:rsid w:val="002941E1"/>
    <w:rsid w:val="002A1349"/>
    <w:rsid w:val="002B6D6B"/>
    <w:rsid w:val="002D6CD4"/>
    <w:rsid w:val="00304FDE"/>
    <w:rsid w:val="00320359"/>
    <w:rsid w:val="0033106C"/>
    <w:rsid w:val="00334463"/>
    <w:rsid w:val="003502BE"/>
    <w:rsid w:val="00353A18"/>
    <w:rsid w:val="00366578"/>
    <w:rsid w:val="00374517"/>
    <w:rsid w:val="00397B89"/>
    <w:rsid w:val="003A0D11"/>
    <w:rsid w:val="003A367B"/>
    <w:rsid w:val="003A6EC7"/>
    <w:rsid w:val="003C6615"/>
    <w:rsid w:val="003D1389"/>
    <w:rsid w:val="003D55E6"/>
    <w:rsid w:val="003D598B"/>
    <w:rsid w:val="00404494"/>
    <w:rsid w:val="00404AF7"/>
    <w:rsid w:val="00410502"/>
    <w:rsid w:val="00417969"/>
    <w:rsid w:val="004234E3"/>
    <w:rsid w:val="004615DC"/>
    <w:rsid w:val="00473124"/>
    <w:rsid w:val="00487810"/>
    <w:rsid w:val="004907C1"/>
    <w:rsid w:val="004B0BB9"/>
    <w:rsid w:val="004B21E8"/>
    <w:rsid w:val="004E3E27"/>
    <w:rsid w:val="004E64FD"/>
    <w:rsid w:val="004F272A"/>
    <w:rsid w:val="004F5568"/>
    <w:rsid w:val="00501C36"/>
    <w:rsid w:val="00505AD7"/>
    <w:rsid w:val="00516F1E"/>
    <w:rsid w:val="00536DEF"/>
    <w:rsid w:val="00543FFA"/>
    <w:rsid w:val="00546F88"/>
    <w:rsid w:val="00555441"/>
    <w:rsid w:val="00561639"/>
    <w:rsid w:val="0056558C"/>
    <w:rsid w:val="00565693"/>
    <w:rsid w:val="00573DB9"/>
    <w:rsid w:val="005C4401"/>
    <w:rsid w:val="005E2951"/>
    <w:rsid w:val="005F1707"/>
    <w:rsid w:val="005F640E"/>
    <w:rsid w:val="00600355"/>
    <w:rsid w:val="00636C7D"/>
    <w:rsid w:val="00644775"/>
    <w:rsid w:val="00651314"/>
    <w:rsid w:val="00674E73"/>
    <w:rsid w:val="006A0539"/>
    <w:rsid w:val="006B69B0"/>
    <w:rsid w:val="006F03AF"/>
    <w:rsid w:val="006F67B4"/>
    <w:rsid w:val="00701C2F"/>
    <w:rsid w:val="0070717E"/>
    <w:rsid w:val="0071228A"/>
    <w:rsid w:val="00774600"/>
    <w:rsid w:val="007777F2"/>
    <w:rsid w:val="00786D2C"/>
    <w:rsid w:val="007B396E"/>
    <w:rsid w:val="007C299A"/>
    <w:rsid w:val="007C4396"/>
    <w:rsid w:val="007C4A45"/>
    <w:rsid w:val="007E38D9"/>
    <w:rsid w:val="00801C19"/>
    <w:rsid w:val="00826CF5"/>
    <w:rsid w:val="0083021D"/>
    <w:rsid w:val="00832FA1"/>
    <w:rsid w:val="00837339"/>
    <w:rsid w:val="00855C9D"/>
    <w:rsid w:val="008700B3"/>
    <w:rsid w:val="00875B98"/>
    <w:rsid w:val="008964C6"/>
    <w:rsid w:val="008A5115"/>
    <w:rsid w:val="008E6FB5"/>
    <w:rsid w:val="008E70C6"/>
    <w:rsid w:val="008F02E4"/>
    <w:rsid w:val="008F2585"/>
    <w:rsid w:val="008F3E0E"/>
    <w:rsid w:val="009235BC"/>
    <w:rsid w:val="00936107"/>
    <w:rsid w:val="0094200B"/>
    <w:rsid w:val="00972EEA"/>
    <w:rsid w:val="00973A6C"/>
    <w:rsid w:val="00973E3B"/>
    <w:rsid w:val="00977603"/>
    <w:rsid w:val="009C016C"/>
    <w:rsid w:val="009C4AA2"/>
    <w:rsid w:val="009E3EDC"/>
    <w:rsid w:val="009E723D"/>
    <w:rsid w:val="009F2B42"/>
    <w:rsid w:val="00A056B5"/>
    <w:rsid w:val="00A13EA4"/>
    <w:rsid w:val="00A1583B"/>
    <w:rsid w:val="00A435E0"/>
    <w:rsid w:val="00A54C33"/>
    <w:rsid w:val="00A65D1D"/>
    <w:rsid w:val="00A833E2"/>
    <w:rsid w:val="00A91ADA"/>
    <w:rsid w:val="00A94FD9"/>
    <w:rsid w:val="00AC17FE"/>
    <w:rsid w:val="00AC6732"/>
    <w:rsid w:val="00AD1207"/>
    <w:rsid w:val="00AD5AAF"/>
    <w:rsid w:val="00B01C3E"/>
    <w:rsid w:val="00B06198"/>
    <w:rsid w:val="00B43E16"/>
    <w:rsid w:val="00B444BB"/>
    <w:rsid w:val="00B458BA"/>
    <w:rsid w:val="00B80510"/>
    <w:rsid w:val="00B873BA"/>
    <w:rsid w:val="00B93476"/>
    <w:rsid w:val="00B94109"/>
    <w:rsid w:val="00BA0C50"/>
    <w:rsid w:val="00BA4502"/>
    <w:rsid w:val="00BC64A6"/>
    <w:rsid w:val="00BD3BA1"/>
    <w:rsid w:val="00BE46F8"/>
    <w:rsid w:val="00BF0F50"/>
    <w:rsid w:val="00BF1AA9"/>
    <w:rsid w:val="00BF2C60"/>
    <w:rsid w:val="00C01DF0"/>
    <w:rsid w:val="00C23844"/>
    <w:rsid w:val="00C24C84"/>
    <w:rsid w:val="00C344CB"/>
    <w:rsid w:val="00C379F1"/>
    <w:rsid w:val="00C44132"/>
    <w:rsid w:val="00C65084"/>
    <w:rsid w:val="00C84BEA"/>
    <w:rsid w:val="00C9537B"/>
    <w:rsid w:val="00CB3E93"/>
    <w:rsid w:val="00CC064B"/>
    <w:rsid w:val="00CE2AEE"/>
    <w:rsid w:val="00D07AB0"/>
    <w:rsid w:val="00D117EE"/>
    <w:rsid w:val="00D20961"/>
    <w:rsid w:val="00D2346C"/>
    <w:rsid w:val="00D30330"/>
    <w:rsid w:val="00D31D00"/>
    <w:rsid w:val="00D42166"/>
    <w:rsid w:val="00D42F5F"/>
    <w:rsid w:val="00D5257E"/>
    <w:rsid w:val="00D55C2C"/>
    <w:rsid w:val="00D663DF"/>
    <w:rsid w:val="00D745EF"/>
    <w:rsid w:val="00DA37F1"/>
    <w:rsid w:val="00DC3F9B"/>
    <w:rsid w:val="00DD4E6D"/>
    <w:rsid w:val="00DE0F5A"/>
    <w:rsid w:val="00DE514E"/>
    <w:rsid w:val="00E2572C"/>
    <w:rsid w:val="00E6155B"/>
    <w:rsid w:val="00E61C8E"/>
    <w:rsid w:val="00E86D67"/>
    <w:rsid w:val="00EB73B1"/>
    <w:rsid w:val="00EE17EE"/>
    <w:rsid w:val="00EE4943"/>
    <w:rsid w:val="00EF041F"/>
    <w:rsid w:val="00EF5620"/>
    <w:rsid w:val="00F0068C"/>
    <w:rsid w:val="00F22FDC"/>
    <w:rsid w:val="00F26159"/>
    <w:rsid w:val="00F42BE6"/>
    <w:rsid w:val="00F56DB9"/>
    <w:rsid w:val="00F6167D"/>
    <w:rsid w:val="00F61A53"/>
    <w:rsid w:val="00F6281C"/>
    <w:rsid w:val="00F637E8"/>
    <w:rsid w:val="00F66467"/>
    <w:rsid w:val="00F665C6"/>
    <w:rsid w:val="00F77B54"/>
    <w:rsid w:val="00F82877"/>
    <w:rsid w:val="00F85002"/>
    <w:rsid w:val="00F95D88"/>
    <w:rsid w:val="00FA2BB7"/>
    <w:rsid w:val="00FB2E5E"/>
    <w:rsid w:val="00FB7254"/>
    <w:rsid w:val="00FE3A2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2"/>
    </o:shapelayout>
  </w:shapeDefaults>
  <w:decimalSymbol w:val="."/>
  <w:listSeparator w:val=","/>
  <w14:docId w14:val="7EA2746F"/>
  <w15:chartTrackingRefBased/>
  <w15:docId w15:val="{C5968DA6-AC6C-4DE1-B524-A8CE9578A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AF7"/>
    <w:pPr>
      <w:spacing w:after="0" w:line="240" w:lineRule="auto"/>
    </w:pPr>
    <w:rPr>
      <w:sz w:val="24"/>
      <w:szCs w:val="24"/>
    </w:rPr>
  </w:style>
  <w:style w:type="paragraph" w:styleId="Heading1">
    <w:name w:val="heading 1"/>
    <w:basedOn w:val="Normal"/>
    <w:next w:val="Normal"/>
    <w:link w:val="Heading1Char"/>
    <w:uiPriority w:val="9"/>
    <w:qFormat/>
    <w:rsid w:val="00B06198"/>
    <w:pPr>
      <w:keepNext/>
      <w:keepLines/>
      <w:spacing w:before="360" w:after="80"/>
      <w:outlineLvl w:val="0"/>
    </w:pPr>
    <w:rPr>
      <w:rFonts w:ascii="Montserrat" w:eastAsiaTheme="majorEastAsia" w:hAnsi="Montserrat"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06198"/>
    <w:pPr>
      <w:keepNext/>
      <w:keepLines/>
      <w:spacing w:before="160" w:after="80"/>
      <w:outlineLvl w:val="1"/>
    </w:pPr>
    <w:rPr>
      <w:rFonts w:ascii="Montserrat" w:eastAsiaTheme="majorEastAsia" w:hAnsi="Montserrat" w:cstheme="majorBidi"/>
      <w:b/>
      <w:color w:val="0F4761" w:themeColor="accent1" w:themeShade="BF"/>
      <w:sz w:val="32"/>
      <w:szCs w:val="32"/>
    </w:rPr>
  </w:style>
  <w:style w:type="paragraph" w:styleId="Heading3">
    <w:name w:val="heading 3"/>
    <w:basedOn w:val="Normal"/>
    <w:next w:val="Normal"/>
    <w:link w:val="Heading3Char"/>
    <w:uiPriority w:val="9"/>
    <w:unhideWhenUsed/>
    <w:qFormat/>
    <w:rsid w:val="00B06198"/>
    <w:pPr>
      <w:keepNext/>
      <w:keepLines/>
      <w:spacing w:before="160" w:after="80"/>
      <w:outlineLvl w:val="2"/>
    </w:pPr>
    <w:rPr>
      <w:rFonts w:ascii="Montserrat" w:eastAsiaTheme="majorEastAsia" w:hAnsi="Montserrat" w:cstheme="majorBidi"/>
      <w:color w:val="26547C"/>
      <w:sz w:val="28"/>
      <w:szCs w:val="28"/>
    </w:rPr>
  </w:style>
  <w:style w:type="paragraph" w:styleId="Heading4">
    <w:name w:val="heading 4"/>
    <w:basedOn w:val="Normal"/>
    <w:next w:val="Normal"/>
    <w:link w:val="Heading4Char"/>
    <w:uiPriority w:val="9"/>
    <w:semiHidden/>
    <w:unhideWhenUsed/>
    <w:qFormat/>
    <w:rsid w:val="009776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76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760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760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760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760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6198"/>
    <w:rPr>
      <w:rFonts w:ascii="Montserrat" w:eastAsiaTheme="majorEastAsia" w:hAnsi="Montserrat" w:cstheme="majorBidi"/>
      <w:b/>
      <w:color w:val="0F4761" w:themeColor="accent1" w:themeShade="BF"/>
      <w:sz w:val="40"/>
      <w:szCs w:val="40"/>
    </w:rPr>
  </w:style>
  <w:style w:type="character" w:customStyle="1" w:styleId="Heading2Char">
    <w:name w:val="Heading 2 Char"/>
    <w:basedOn w:val="DefaultParagraphFont"/>
    <w:link w:val="Heading2"/>
    <w:uiPriority w:val="9"/>
    <w:rsid w:val="00B06198"/>
    <w:rPr>
      <w:rFonts w:ascii="Montserrat" w:eastAsiaTheme="majorEastAsia" w:hAnsi="Montserrat" w:cstheme="majorBidi"/>
      <w:b/>
      <w:color w:val="0F4761" w:themeColor="accent1" w:themeShade="BF"/>
      <w:sz w:val="32"/>
      <w:szCs w:val="32"/>
    </w:rPr>
  </w:style>
  <w:style w:type="character" w:customStyle="1" w:styleId="Heading3Char">
    <w:name w:val="Heading 3 Char"/>
    <w:basedOn w:val="DefaultParagraphFont"/>
    <w:link w:val="Heading3"/>
    <w:uiPriority w:val="9"/>
    <w:rsid w:val="00B06198"/>
    <w:rPr>
      <w:rFonts w:ascii="Montserrat" w:eastAsiaTheme="majorEastAsia" w:hAnsi="Montserrat" w:cstheme="majorBidi"/>
      <w:color w:val="26547C"/>
      <w:sz w:val="28"/>
      <w:szCs w:val="28"/>
    </w:rPr>
  </w:style>
  <w:style w:type="character" w:customStyle="1" w:styleId="Heading4Char">
    <w:name w:val="Heading 4 Char"/>
    <w:basedOn w:val="DefaultParagraphFont"/>
    <w:link w:val="Heading4"/>
    <w:uiPriority w:val="9"/>
    <w:semiHidden/>
    <w:rsid w:val="009776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76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76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76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76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7603"/>
    <w:rPr>
      <w:rFonts w:eastAsiaTheme="majorEastAsia" w:cstheme="majorBidi"/>
      <w:color w:val="272727" w:themeColor="text1" w:themeTint="D8"/>
    </w:rPr>
  </w:style>
  <w:style w:type="paragraph" w:styleId="Title">
    <w:name w:val="Title"/>
    <w:basedOn w:val="Normal"/>
    <w:next w:val="Normal"/>
    <w:link w:val="TitleChar"/>
    <w:uiPriority w:val="10"/>
    <w:qFormat/>
    <w:rsid w:val="00B06198"/>
    <w:pPr>
      <w:spacing w:after="80"/>
      <w:contextualSpacing/>
    </w:pPr>
    <w:rPr>
      <w:rFonts w:ascii="Montserrat" w:eastAsiaTheme="majorEastAsia" w:hAnsi="Montserrat" w:cstheme="majorBidi"/>
      <w:b/>
      <w:color w:val="26547C"/>
      <w:spacing w:val="-10"/>
      <w:kern w:val="28"/>
      <w:sz w:val="56"/>
      <w:szCs w:val="56"/>
    </w:rPr>
  </w:style>
  <w:style w:type="character" w:customStyle="1" w:styleId="TitleChar">
    <w:name w:val="Title Char"/>
    <w:basedOn w:val="DefaultParagraphFont"/>
    <w:link w:val="Title"/>
    <w:uiPriority w:val="10"/>
    <w:rsid w:val="00B06198"/>
    <w:rPr>
      <w:rFonts w:ascii="Montserrat" w:eastAsiaTheme="majorEastAsia" w:hAnsi="Montserrat" w:cstheme="majorBidi"/>
      <w:b/>
      <w:color w:val="26547C"/>
      <w:spacing w:val="-10"/>
      <w:kern w:val="28"/>
      <w:sz w:val="56"/>
      <w:szCs w:val="56"/>
    </w:rPr>
  </w:style>
  <w:style w:type="paragraph" w:styleId="Subtitle">
    <w:name w:val="Subtitle"/>
    <w:basedOn w:val="Normal"/>
    <w:next w:val="Normal"/>
    <w:link w:val="SubtitleChar"/>
    <w:uiPriority w:val="11"/>
    <w:qFormat/>
    <w:rsid w:val="009776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76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7603"/>
    <w:pPr>
      <w:spacing w:before="160"/>
      <w:jc w:val="center"/>
    </w:pPr>
    <w:rPr>
      <w:i/>
      <w:iCs/>
      <w:color w:val="404040" w:themeColor="text1" w:themeTint="BF"/>
    </w:rPr>
  </w:style>
  <w:style w:type="character" w:customStyle="1" w:styleId="QuoteChar">
    <w:name w:val="Quote Char"/>
    <w:basedOn w:val="DefaultParagraphFont"/>
    <w:link w:val="Quote"/>
    <w:uiPriority w:val="29"/>
    <w:rsid w:val="00977603"/>
    <w:rPr>
      <w:i/>
      <w:iCs/>
      <w:color w:val="404040" w:themeColor="text1" w:themeTint="BF"/>
    </w:rPr>
  </w:style>
  <w:style w:type="paragraph" w:styleId="ListParagraph">
    <w:name w:val="List Paragraph"/>
    <w:basedOn w:val="Normal"/>
    <w:uiPriority w:val="34"/>
    <w:qFormat/>
    <w:rsid w:val="00977603"/>
    <w:pPr>
      <w:ind w:left="720"/>
      <w:contextualSpacing/>
    </w:pPr>
  </w:style>
  <w:style w:type="character" w:styleId="IntenseEmphasis">
    <w:name w:val="Intense Emphasis"/>
    <w:basedOn w:val="DefaultParagraphFont"/>
    <w:uiPriority w:val="21"/>
    <w:qFormat/>
    <w:rsid w:val="00977603"/>
    <w:rPr>
      <w:i/>
      <w:iCs/>
      <w:color w:val="0F4761" w:themeColor="accent1" w:themeShade="BF"/>
    </w:rPr>
  </w:style>
  <w:style w:type="paragraph" w:styleId="IntenseQuote">
    <w:name w:val="Intense Quote"/>
    <w:basedOn w:val="Normal"/>
    <w:next w:val="Normal"/>
    <w:link w:val="IntenseQuoteChar"/>
    <w:uiPriority w:val="30"/>
    <w:qFormat/>
    <w:rsid w:val="009776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7603"/>
    <w:rPr>
      <w:i/>
      <w:iCs/>
      <w:color w:val="0F4761" w:themeColor="accent1" w:themeShade="BF"/>
    </w:rPr>
  </w:style>
  <w:style w:type="character" w:styleId="IntenseReference">
    <w:name w:val="Intense Reference"/>
    <w:basedOn w:val="DefaultParagraphFont"/>
    <w:uiPriority w:val="32"/>
    <w:qFormat/>
    <w:rsid w:val="00977603"/>
    <w:rPr>
      <w:b/>
      <w:bCs/>
      <w:smallCaps/>
      <w:color w:val="0F4761" w:themeColor="accent1" w:themeShade="BF"/>
      <w:spacing w:val="5"/>
    </w:rPr>
  </w:style>
  <w:style w:type="paragraph" w:styleId="Header">
    <w:name w:val="header"/>
    <w:basedOn w:val="Normal"/>
    <w:link w:val="HeaderChar"/>
    <w:uiPriority w:val="99"/>
    <w:unhideWhenUsed/>
    <w:rsid w:val="00977603"/>
    <w:pPr>
      <w:tabs>
        <w:tab w:val="center" w:pos="4513"/>
        <w:tab w:val="right" w:pos="9026"/>
      </w:tabs>
    </w:pPr>
  </w:style>
  <w:style w:type="character" w:customStyle="1" w:styleId="HeaderChar">
    <w:name w:val="Header Char"/>
    <w:basedOn w:val="DefaultParagraphFont"/>
    <w:link w:val="Header"/>
    <w:uiPriority w:val="99"/>
    <w:rsid w:val="00977603"/>
  </w:style>
  <w:style w:type="paragraph" w:styleId="Footer">
    <w:name w:val="footer"/>
    <w:basedOn w:val="Normal"/>
    <w:link w:val="FooterChar"/>
    <w:uiPriority w:val="99"/>
    <w:unhideWhenUsed/>
    <w:rsid w:val="00977603"/>
    <w:pPr>
      <w:tabs>
        <w:tab w:val="center" w:pos="4513"/>
        <w:tab w:val="right" w:pos="9026"/>
      </w:tabs>
    </w:pPr>
  </w:style>
  <w:style w:type="character" w:customStyle="1" w:styleId="FooterChar">
    <w:name w:val="Footer Char"/>
    <w:basedOn w:val="DefaultParagraphFont"/>
    <w:link w:val="Footer"/>
    <w:uiPriority w:val="99"/>
    <w:rsid w:val="00977603"/>
  </w:style>
  <w:style w:type="table" w:styleId="TableGrid">
    <w:name w:val="Table Grid"/>
    <w:basedOn w:val="TableNormal"/>
    <w:uiPriority w:val="39"/>
    <w:rsid w:val="00505AD7"/>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D4E6D"/>
    <w:rPr>
      <w:color w:val="467886" w:themeColor="hyperlink"/>
      <w:u w:val="single"/>
    </w:rPr>
  </w:style>
  <w:style w:type="character" w:styleId="UnresolvedMention">
    <w:name w:val="Unresolved Mention"/>
    <w:basedOn w:val="DefaultParagraphFont"/>
    <w:uiPriority w:val="99"/>
    <w:semiHidden/>
    <w:unhideWhenUsed/>
    <w:rsid w:val="00DD4E6D"/>
    <w:rPr>
      <w:color w:val="605E5C"/>
      <w:shd w:val="clear" w:color="auto" w:fill="E1DFDD"/>
    </w:rPr>
  </w:style>
  <w:style w:type="character" w:styleId="Strong">
    <w:name w:val="Strong"/>
    <w:basedOn w:val="DefaultParagraphFont"/>
    <w:uiPriority w:val="22"/>
    <w:qFormat/>
    <w:rsid w:val="007C299A"/>
    <w:rPr>
      <w:b/>
      <w:bCs/>
    </w:rPr>
  </w:style>
  <w:style w:type="character" w:styleId="Emphasis">
    <w:name w:val="Emphasis"/>
    <w:basedOn w:val="DefaultParagraphFont"/>
    <w:uiPriority w:val="20"/>
    <w:qFormat/>
    <w:rsid w:val="007C299A"/>
    <w:rPr>
      <w:i/>
      <w:iCs/>
    </w:rPr>
  </w:style>
  <w:style w:type="paragraph" w:styleId="NoSpacing">
    <w:name w:val="No Spacing"/>
    <w:uiPriority w:val="1"/>
    <w:qFormat/>
    <w:rsid w:val="00A833E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97084">
      <w:bodyDiv w:val="1"/>
      <w:marLeft w:val="0"/>
      <w:marRight w:val="0"/>
      <w:marTop w:val="0"/>
      <w:marBottom w:val="0"/>
      <w:divBdr>
        <w:top w:val="none" w:sz="0" w:space="0" w:color="auto"/>
        <w:left w:val="none" w:sz="0" w:space="0" w:color="auto"/>
        <w:bottom w:val="none" w:sz="0" w:space="0" w:color="auto"/>
        <w:right w:val="none" w:sz="0" w:space="0" w:color="auto"/>
      </w:divBdr>
    </w:div>
    <w:div w:id="108281150">
      <w:bodyDiv w:val="1"/>
      <w:marLeft w:val="0"/>
      <w:marRight w:val="0"/>
      <w:marTop w:val="0"/>
      <w:marBottom w:val="0"/>
      <w:divBdr>
        <w:top w:val="none" w:sz="0" w:space="0" w:color="auto"/>
        <w:left w:val="none" w:sz="0" w:space="0" w:color="auto"/>
        <w:bottom w:val="none" w:sz="0" w:space="0" w:color="auto"/>
        <w:right w:val="none" w:sz="0" w:space="0" w:color="auto"/>
      </w:divBdr>
    </w:div>
    <w:div w:id="172846103">
      <w:bodyDiv w:val="1"/>
      <w:marLeft w:val="0"/>
      <w:marRight w:val="0"/>
      <w:marTop w:val="0"/>
      <w:marBottom w:val="0"/>
      <w:divBdr>
        <w:top w:val="none" w:sz="0" w:space="0" w:color="auto"/>
        <w:left w:val="none" w:sz="0" w:space="0" w:color="auto"/>
        <w:bottom w:val="none" w:sz="0" w:space="0" w:color="auto"/>
        <w:right w:val="none" w:sz="0" w:space="0" w:color="auto"/>
      </w:divBdr>
    </w:div>
    <w:div w:id="764960900">
      <w:bodyDiv w:val="1"/>
      <w:marLeft w:val="0"/>
      <w:marRight w:val="0"/>
      <w:marTop w:val="0"/>
      <w:marBottom w:val="0"/>
      <w:divBdr>
        <w:top w:val="none" w:sz="0" w:space="0" w:color="auto"/>
        <w:left w:val="none" w:sz="0" w:space="0" w:color="auto"/>
        <w:bottom w:val="none" w:sz="0" w:space="0" w:color="auto"/>
        <w:right w:val="none" w:sz="0" w:space="0" w:color="auto"/>
      </w:divBdr>
    </w:div>
    <w:div w:id="912004719">
      <w:bodyDiv w:val="1"/>
      <w:marLeft w:val="0"/>
      <w:marRight w:val="0"/>
      <w:marTop w:val="0"/>
      <w:marBottom w:val="0"/>
      <w:divBdr>
        <w:top w:val="none" w:sz="0" w:space="0" w:color="auto"/>
        <w:left w:val="none" w:sz="0" w:space="0" w:color="auto"/>
        <w:bottom w:val="none" w:sz="0" w:space="0" w:color="auto"/>
        <w:right w:val="none" w:sz="0" w:space="0" w:color="auto"/>
      </w:divBdr>
    </w:div>
    <w:div w:id="984239537">
      <w:bodyDiv w:val="1"/>
      <w:marLeft w:val="0"/>
      <w:marRight w:val="0"/>
      <w:marTop w:val="0"/>
      <w:marBottom w:val="0"/>
      <w:divBdr>
        <w:top w:val="none" w:sz="0" w:space="0" w:color="auto"/>
        <w:left w:val="none" w:sz="0" w:space="0" w:color="auto"/>
        <w:bottom w:val="none" w:sz="0" w:space="0" w:color="auto"/>
        <w:right w:val="none" w:sz="0" w:space="0" w:color="auto"/>
      </w:divBdr>
    </w:div>
    <w:div w:id="1148395356">
      <w:bodyDiv w:val="1"/>
      <w:marLeft w:val="0"/>
      <w:marRight w:val="0"/>
      <w:marTop w:val="0"/>
      <w:marBottom w:val="0"/>
      <w:divBdr>
        <w:top w:val="none" w:sz="0" w:space="0" w:color="auto"/>
        <w:left w:val="none" w:sz="0" w:space="0" w:color="auto"/>
        <w:bottom w:val="none" w:sz="0" w:space="0" w:color="auto"/>
        <w:right w:val="none" w:sz="0" w:space="0" w:color="auto"/>
      </w:divBdr>
      <w:divsChild>
        <w:div w:id="695469464">
          <w:marLeft w:val="0"/>
          <w:marRight w:val="0"/>
          <w:marTop w:val="0"/>
          <w:marBottom w:val="0"/>
          <w:divBdr>
            <w:top w:val="none" w:sz="0" w:space="0" w:color="auto"/>
            <w:left w:val="none" w:sz="0" w:space="0" w:color="auto"/>
            <w:bottom w:val="none" w:sz="0" w:space="0" w:color="auto"/>
            <w:right w:val="none" w:sz="0" w:space="0" w:color="auto"/>
          </w:divBdr>
        </w:div>
        <w:div w:id="772283649">
          <w:marLeft w:val="0"/>
          <w:marRight w:val="0"/>
          <w:marTop w:val="0"/>
          <w:marBottom w:val="0"/>
          <w:divBdr>
            <w:top w:val="none" w:sz="0" w:space="0" w:color="auto"/>
            <w:left w:val="none" w:sz="0" w:space="0" w:color="auto"/>
            <w:bottom w:val="none" w:sz="0" w:space="0" w:color="auto"/>
            <w:right w:val="none" w:sz="0" w:space="0" w:color="auto"/>
          </w:divBdr>
        </w:div>
        <w:div w:id="1358240531">
          <w:marLeft w:val="0"/>
          <w:marRight w:val="0"/>
          <w:marTop w:val="0"/>
          <w:marBottom w:val="0"/>
          <w:divBdr>
            <w:top w:val="none" w:sz="0" w:space="0" w:color="auto"/>
            <w:left w:val="none" w:sz="0" w:space="0" w:color="auto"/>
            <w:bottom w:val="none" w:sz="0" w:space="0" w:color="auto"/>
            <w:right w:val="none" w:sz="0" w:space="0" w:color="auto"/>
          </w:divBdr>
        </w:div>
        <w:div w:id="1046225588">
          <w:marLeft w:val="0"/>
          <w:marRight w:val="0"/>
          <w:marTop w:val="0"/>
          <w:marBottom w:val="0"/>
          <w:divBdr>
            <w:top w:val="none" w:sz="0" w:space="0" w:color="auto"/>
            <w:left w:val="none" w:sz="0" w:space="0" w:color="auto"/>
            <w:bottom w:val="none" w:sz="0" w:space="0" w:color="auto"/>
            <w:right w:val="none" w:sz="0" w:space="0" w:color="auto"/>
          </w:divBdr>
        </w:div>
        <w:div w:id="1517235003">
          <w:marLeft w:val="0"/>
          <w:marRight w:val="0"/>
          <w:marTop w:val="0"/>
          <w:marBottom w:val="0"/>
          <w:divBdr>
            <w:top w:val="none" w:sz="0" w:space="0" w:color="auto"/>
            <w:left w:val="none" w:sz="0" w:space="0" w:color="auto"/>
            <w:bottom w:val="none" w:sz="0" w:space="0" w:color="auto"/>
            <w:right w:val="none" w:sz="0" w:space="0" w:color="auto"/>
          </w:divBdr>
        </w:div>
        <w:div w:id="192235339">
          <w:marLeft w:val="0"/>
          <w:marRight w:val="0"/>
          <w:marTop w:val="0"/>
          <w:marBottom w:val="0"/>
          <w:divBdr>
            <w:top w:val="none" w:sz="0" w:space="0" w:color="auto"/>
            <w:left w:val="none" w:sz="0" w:space="0" w:color="auto"/>
            <w:bottom w:val="none" w:sz="0" w:space="0" w:color="auto"/>
            <w:right w:val="none" w:sz="0" w:space="0" w:color="auto"/>
          </w:divBdr>
        </w:div>
        <w:div w:id="782529200">
          <w:marLeft w:val="0"/>
          <w:marRight w:val="0"/>
          <w:marTop w:val="0"/>
          <w:marBottom w:val="0"/>
          <w:divBdr>
            <w:top w:val="none" w:sz="0" w:space="0" w:color="auto"/>
            <w:left w:val="none" w:sz="0" w:space="0" w:color="auto"/>
            <w:bottom w:val="none" w:sz="0" w:space="0" w:color="auto"/>
            <w:right w:val="none" w:sz="0" w:space="0" w:color="auto"/>
          </w:divBdr>
        </w:div>
        <w:div w:id="2057779209">
          <w:marLeft w:val="0"/>
          <w:marRight w:val="0"/>
          <w:marTop w:val="0"/>
          <w:marBottom w:val="0"/>
          <w:divBdr>
            <w:top w:val="none" w:sz="0" w:space="0" w:color="auto"/>
            <w:left w:val="none" w:sz="0" w:space="0" w:color="auto"/>
            <w:bottom w:val="none" w:sz="0" w:space="0" w:color="auto"/>
            <w:right w:val="none" w:sz="0" w:space="0" w:color="auto"/>
          </w:divBdr>
        </w:div>
      </w:divsChild>
    </w:div>
    <w:div w:id="1392970131">
      <w:bodyDiv w:val="1"/>
      <w:marLeft w:val="0"/>
      <w:marRight w:val="0"/>
      <w:marTop w:val="0"/>
      <w:marBottom w:val="0"/>
      <w:divBdr>
        <w:top w:val="none" w:sz="0" w:space="0" w:color="auto"/>
        <w:left w:val="none" w:sz="0" w:space="0" w:color="auto"/>
        <w:bottom w:val="none" w:sz="0" w:space="0" w:color="auto"/>
        <w:right w:val="none" w:sz="0" w:space="0" w:color="auto"/>
      </w:divBdr>
    </w:div>
    <w:div w:id="1488084851">
      <w:bodyDiv w:val="1"/>
      <w:marLeft w:val="0"/>
      <w:marRight w:val="0"/>
      <w:marTop w:val="0"/>
      <w:marBottom w:val="0"/>
      <w:divBdr>
        <w:top w:val="none" w:sz="0" w:space="0" w:color="auto"/>
        <w:left w:val="none" w:sz="0" w:space="0" w:color="auto"/>
        <w:bottom w:val="none" w:sz="0" w:space="0" w:color="auto"/>
        <w:right w:val="none" w:sz="0" w:space="0" w:color="auto"/>
      </w:divBdr>
    </w:div>
    <w:div w:id="1542592387">
      <w:bodyDiv w:val="1"/>
      <w:marLeft w:val="0"/>
      <w:marRight w:val="0"/>
      <w:marTop w:val="0"/>
      <w:marBottom w:val="0"/>
      <w:divBdr>
        <w:top w:val="none" w:sz="0" w:space="0" w:color="auto"/>
        <w:left w:val="none" w:sz="0" w:space="0" w:color="auto"/>
        <w:bottom w:val="none" w:sz="0" w:space="0" w:color="auto"/>
        <w:right w:val="none" w:sz="0" w:space="0" w:color="auto"/>
      </w:divBdr>
    </w:div>
    <w:div w:id="1750926066">
      <w:bodyDiv w:val="1"/>
      <w:marLeft w:val="0"/>
      <w:marRight w:val="0"/>
      <w:marTop w:val="0"/>
      <w:marBottom w:val="0"/>
      <w:divBdr>
        <w:top w:val="none" w:sz="0" w:space="0" w:color="auto"/>
        <w:left w:val="none" w:sz="0" w:space="0" w:color="auto"/>
        <w:bottom w:val="none" w:sz="0" w:space="0" w:color="auto"/>
        <w:right w:val="none" w:sz="0" w:space="0" w:color="auto"/>
      </w:divBdr>
      <w:divsChild>
        <w:div w:id="2011523842">
          <w:marLeft w:val="0"/>
          <w:marRight w:val="0"/>
          <w:marTop w:val="0"/>
          <w:marBottom w:val="0"/>
          <w:divBdr>
            <w:top w:val="none" w:sz="0" w:space="0" w:color="auto"/>
            <w:left w:val="none" w:sz="0" w:space="0" w:color="auto"/>
            <w:bottom w:val="none" w:sz="0" w:space="0" w:color="auto"/>
            <w:right w:val="none" w:sz="0" w:space="0" w:color="auto"/>
          </w:divBdr>
        </w:div>
        <w:div w:id="1615938996">
          <w:marLeft w:val="0"/>
          <w:marRight w:val="0"/>
          <w:marTop w:val="0"/>
          <w:marBottom w:val="0"/>
          <w:divBdr>
            <w:top w:val="none" w:sz="0" w:space="0" w:color="auto"/>
            <w:left w:val="none" w:sz="0" w:space="0" w:color="auto"/>
            <w:bottom w:val="none" w:sz="0" w:space="0" w:color="auto"/>
            <w:right w:val="none" w:sz="0" w:space="0" w:color="auto"/>
          </w:divBdr>
        </w:div>
        <w:div w:id="815342939">
          <w:marLeft w:val="0"/>
          <w:marRight w:val="0"/>
          <w:marTop w:val="0"/>
          <w:marBottom w:val="0"/>
          <w:divBdr>
            <w:top w:val="none" w:sz="0" w:space="0" w:color="auto"/>
            <w:left w:val="none" w:sz="0" w:space="0" w:color="auto"/>
            <w:bottom w:val="none" w:sz="0" w:space="0" w:color="auto"/>
            <w:right w:val="none" w:sz="0" w:space="0" w:color="auto"/>
          </w:divBdr>
        </w:div>
        <w:div w:id="972557199">
          <w:marLeft w:val="0"/>
          <w:marRight w:val="0"/>
          <w:marTop w:val="0"/>
          <w:marBottom w:val="0"/>
          <w:divBdr>
            <w:top w:val="none" w:sz="0" w:space="0" w:color="auto"/>
            <w:left w:val="none" w:sz="0" w:space="0" w:color="auto"/>
            <w:bottom w:val="none" w:sz="0" w:space="0" w:color="auto"/>
            <w:right w:val="none" w:sz="0" w:space="0" w:color="auto"/>
          </w:divBdr>
        </w:div>
        <w:div w:id="1919629310">
          <w:marLeft w:val="0"/>
          <w:marRight w:val="0"/>
          <w:marTop w:val="0"/>
          <w:marBottom w:val="0"/>
          <w:divBdr>
            <w:top w:val="none" w:sz="0" w:space="0" w:color="auto"/>
            <w:left w:val="none" w:sz="0" w:space="0" w:color="auto"/>
            <w:bottom w:val="none" w:sz="0" w:space="0" w:color="auto"/>
            <w:right w:val="none" w:sz="0" w:space="0" w:color="auto"/>
          </w:divBdr>
        </w:div>
        <w:div w:id="301422504">
          <w:marLeft w:val="0"/>
          <w:marRight w:val="0"/>
          <w:marTop w:val="0"/>
          <w:marBottom w:val="0"/>
          <w:divBdr>
            <w:top w:val="none" w:sz="0" w:space="0" w:color="auto"/>
            <w:left w:val="none" w:sz="0" w:space="0" w:color="auto"/>
            <w:bottom w:val="none" w:sz="0" w:space="0" w:color="auto"/>
            <w:right w:val="none" w:sz="0" w:space="0" w:color="auto"/>
          </w:divBdr>
        </w:div>
        <w:div w:id="1801412695">
          <w:marLeft w:val="0"/>
          <w:marRight w:val="0"/>
          <w:marTop w:val="0"/>
          <w:marBottom w:val="0"/>
          <w:divBdr>
            <w:top w:val="none" w:sz="0" w:space="0" w:color="auto"/>
            <w:left w:val="none" w:sz="0" w:space="0" w:color="auto"/>
            <w:bottom w:val="none" w:sz="0" w:space="0" w:color="auto"/>
            <w:right w:val="none" w:sz="0" w:space="0" w:color="auto"/>
          </w:divBdr>
        </w:div>
        <w:div w:id="188298493">
          <w:marLeft w:val="0"/>
          <w:marRight w:val="0"/>
          <w:marTop w:val="0"/>
          <w:marBottom w:val="0"/>
          <w:divBdr>
            <w:top w:val="none" w:sz="0" w:space="0" w:color="auto"/>
            <w:left w:val="none" w:sz="0" w:space="0" w:color="auto"/>
            <w:bottom w:val="none" w:sz="0" w:space="0" w:color="auto"/>
            <w:right w:val="none" w:sz="0" w:space="0" w:color="auto"/>
          </w:divBdr>
        </w:div>
      </w:divsChild>
    </w:div>
    <w:div w:id="1886330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584</Words>
  <Characters>3330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Warrington Borough Council</Company>
  <LinksUpToDate>false</LinksUpToDate>
  <CharactersWithSpaces>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Pullan, Laurence</dc:creator>
  <cp:keywords/>
  <dc:description/>
  <cp:lastModifiedBy>Nicola Griffiths</cp:lastModifiedBy>
  <cp:revision>128</cp:revision>
  <dcterms:created xsi:type="dcterms:W3CDTF">2025-06-09T08:24:00Z</dcterms:created>
  <dcterms:modified xsi:type="dcterms:W3CDTF">2025-09-03T09:27:00Z</dcterms:modified>
</cp:coreProperties>
</file>