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04908EC" w14:textId="60433019" w:rsidR="0014003A" w:rsidRPr="004C221B" w:rsidRDefault="0014003A" w:rsidP="0014003A">
      <w:pPr>
        <w:rPr>
          <w:rFonts w:ascii="Open Sans" w:hAnsi="Open Sans" w:cs="Open Sans"/>
          <w:color w:val="002060"/>
          <w:sz w:val="28"/>
          <w:szCs w:val="28"/>
        </w:rPr>
      </w:pPr>
      <w:r w:rsidRPr="004C221B">
        <w:rPr>
          <w:rFonts w:ascii="Open Sans" w:hAnsi="Open Sans" w:cs="Open Sans"/>
          <w:b/>
          <w:bCs/>
          <w:color w:val="0099A0"/>
          <w:sz w:val="28"/>
          <w:szCs w:val="28"/>
        </w:rPr>
        <w:t xml:space="preserve">North West </w:t>
      </w:r>
      <w:r>
        <w:rPr>
          <w:rFonts w:ascii="Open Sans" w:hAnsi="Open Sans" w:cs="Open Sans"/>
          <w:b/>
          <w:bCs/>
          <w:color w:val="0099A0"/>
          <w:sz w:val="28"/>
          <w:szCs w:val="28"/>
        </w:rPr>
        <w:t xml:space="preserve">regional </w:t>
      </w:r>
      <w:r w:rsidRPr="004C221B">
        <w:rPr>
          <w:rFonts w:ascii="Open Sans" w:hAnsi="Open Sans" w:cs="Open Sans"/>
          <w:b/>
          <w:bCs/>
          <w:color w:val="0099A0"/>
          <w:sz w:val="28"/>
          <w:szCs w:val="28"/>
        </w:rPr>
        <w:t xml:space="preserve">commissioning </w:t>
      </w:r>
      <w:r>
        <w:rPr>
          <w:rFonts w:ascii="Open Sans" w:hAnsi="Open Sans" w:cs="Open Sans"/>
          <w:b/>
          <w:bCs/>
          <w:color w:val="0099A0"/>
          <w:sz w:val="28"/>
          <w:szCs w:val="28"/>
        </w:rPr>
        <w:t>structures</w:t>
      </w:r>
    </w:p>
    <w:p w14:paraId="4CE82591" w14:textId="42AB28C0" w:rsidR="0014003A" w:rsidRPr="00B569DE" w:rsidRDefault="0014003A" w:rsidP="0014003A">
      <w:pPr>
        <w:rPr>
          <w:rFonts w:ascii="Open Sans" w:hAnsi="Open Sans" w:cs="Open Sans"/>
          <w:i/>
          <w:iCs/>
          <w:color w:val="002060"/>
        </w:rPr>
      </w:pPr>
      <w:r>
        <w:rPr>
          <w:rFonts w:ascii="Open Sans" w:hAnsi="Open Sans" w:cs="Open Sans"/>
          <w:i/>
          <w:iCs/>
          <w:color w:val="002060"/>
        </w:rPr>
        <w:t>September 2026</w:t>
      </w:r>
    </w:p>
    <w:p w14:paraId="70EBD822" w14:textId="4BC6A1C1" w:rsidR="0014003A" w:rsidRDefault="0014003A" w:rsidP="0014003A">
      <w:r w:rsidRPr="00711B34">
        <w:rPr>
          <w:rFonts w:ascii="Open Sans" w:hAnsi="Open Sans" w:cs="Open Sans"/>
          <w:color w:val="002060"/>
        </w:rPr>
        <w:t xml:space="preserve">This document sets out </w:t>
      </w:r>
      <w:r>
        <w:rPr>
          <w:rFonts w:ascii="Open Sans" w:hAnsi="Open Sans" w:cs="Open Sans"/>
          <w:color w:val="002060"/>
        </w:rPr>
        <w:t>roles and workstreams for the North West ADCS arrangements alongside the new Regional Care Cooperatives in Greater Manchester and Cheshire and Merseyside</w:t>
      </w:r>
      <w:r w:rsidR="00806A2C">
        <w:rPr>
          <w:rFonts w:ascii="Open Sans" w:hAnsi="Open Sans" w:cs="Open Sans"/>
          <w:color w:val="002060"/>
        </w:rPr>
        <w:t xml:space="preserve"> (GM RCC and CM RCC)</w:t>
      </w:r>
      <w:r>
        <w:rPr>
          <w:rFonts w:ascii="Open Sans" w:hAnsi="Open Sans" w:cs="Open Sans"/>
          <w:color w:val="002060"/>
        </w:rPr>
        <w:t>.</w:t>
      </w:r>
      <w:r w:rsidR="00C647E5">
        <w:rPr>
          <w:rFonts w:ascii="Open Sans" w:hAnsi="Open Sans" w:cs="Open Sans"/>
          <w:color w:val="002060"/>
        </w:rPr>
        <w:t xml:space="preserve"> We anticipate roles will develop over time, particularly in relation to the RCC programme which is moving at pace. </w:t>
      </w:r>
    </w:p>
    <w:tbl>
      <w:tblPr>
        <w:tblStyle w:val="TableGrid"/>
        <w:tblW w:w="5000" w:type="pct"/>
        <w:tblLook w:val="04A0" w:firstRow="1" w:lastRow="0" w:firstColumn="1" w:lastColumn="0" w:noHBand="0" w:noVBand="1"/>
      </w:tblPr>
      <w:tblGrid>
        <w:gridCol w:w="4648"/>
        <w:gridCol w:w="4555"/>
        <w:gridCol w:w="4745"/>
      </w:tblGrid>
      <w:tr w:rsidR="0014003A" w14:paraId="7EEE5553" w14:textId="77777777" w:rsidTr="0014003A">
        <w:tc>
          <w:tcPr>
            <w:tcW w:w="1666" w:type="pct"/>
            <w:shd w:val="clear" w:color="auto" w:fill="DAE9F7" w:themeFill="text2" w:themeFillTint="1A"/>
          </w:tcPr>
          <w:p w14:paraId="11E7567D" w14:textId="77777777" w:rsidR="0014003A" w:rsidRDefault="0014003A" w:rsidP="002A015F">
            <w:pPr>
              <w:rPr>
                <w:rFonts w:ascii="Open Sans" w:hAnsi="Open Sans" w:cs="Open Sans"/>
                <w:color w:val="002060"/>
              </w:rPr>
            </w:pPr>
            <w:r>
              <w:rPr>
                <w:rFonts w:ascii="Open Sans" w:hAnsi="Open Sans" w:cs="Open Sans"/>
                <w:color w:val="002060"/>
              </w:rPr>
              <w:t xml:space="preserve">NWADCS </w:t>
            </w:r>
          </w:p>
        </w:tc>
        <w:tc>
          <w:tcPr>
            <w:tcW w:w="1633" w:type="pct"/>
            <w:shd w:val="clear" w:color="auto" w:fill="DAE9F7" w:themeFill="text2" w:themeFillTint="1A"/>
          </w:tcPr>
          <w:p w14:paraId="72EDBC8B" w14:textId="77777777" w:rsidR="0014003A" w:rsidRDefault="0014003A" w:rsidP="002A015F">
            <w:pPr>
              <w:rPr>
                <w:rFonts w:ascii="Open Sans" w:hAnsi="Open Sans" w:cs="Open Sans"/>
                <w:color w:val="002060"/>
              </w:rPr>
            </w:pPr>
            <w:r>
              <w:rPr>
                <w:rFonts w:ascii="Open Sans" w:hAnsi="Open Sans" w:cs="Open Sans"/>
                <w:color w:val="002060"/>
              </w:rPr>
              <w:t>GM RCC</w:t>
            </w:r>
          </w:p>
        </w:tc>
        <w:tc>
          <w:tcPr>
            <w:tcW w:w="1701" w:type="pct"/>
            <w:shd w:val="clear" w:color="auto" w:fill="DAE9F7" w:themeFill="text2" w:themeFillTint="1A"/>
          </w:tcPr>
          <w:p w14:paraId="2567171C" w14:textId="77777777" w:rsidR="0014003A" w:rsidRDefault="0014003A" w:rsidP="002A015F">
            <w:pPr>
              <w:rPr>
                <w:rFonts w:ascii="Open Sans" w:hAnsi="Open Sans" w:cs="Open Sans"/>
                <w:color w:val="002060"/>
              </w:rPr>
            </w:pPr>
            <w:r>
              <w:rPr>
                <w:rFonts w:ascii="Open Sans" w:hAnsi="Open Sans" w:cs="Open Sans"/>
                <w:color w:val="002060"/>
              </w:rPr>
              <w:t>CM RCC</w:t>
            </w:r>
          </w:p>
        </w:tc>
      </w:tr>
      <w:tr w:rsidR="0014003A" w14:paraId="1674D457" w14:textId="77777777" w:rsidTr="0014003A">
        <w:tc>
          <w:tcPr>
            <w:tcW w:w="1666" w:type="pct"/>
          </w:tcPr>
          <w:p w14:paraId="184C4E49" w14:textId="77777777" w:rsidR="0014003A" w:rsidRPr="00093D7B" w:rsidRDefault="0014003A" w:rsidP="002A015F">
            <w:pPr>
              <w:rPr>
                <w:rFonts w:ascii="Open Sans" w:hAnsi="Open Sans" w:cs="Open Sans"/>
                <w:color w:val="002060"/>
                <w:sz w:val="18"/>
                <w:szCs w:val="18"/>
              </w:rPr>
            </w:pPr>
            <w:r w:rsidRPr="00093D7B">
              <w:rPr>
                <w:rFonts w:ascii="Open Sans" w:hAnsi="Open Sans" w:cs="Open Sans"/>
                <w:b/>
                <w:bCs/>
                <w:color w:val="002060"/>
                <w:sz w:val="18"/>
                <w:szCs w:val="18"/>
              </w:rPr>
              <w:t>Mission</w:t>
            </w:r>
            <w:r w:rsidRPr="00093D7B">
              <w:rPr>
                <w:rFonts w:ascii="Open Sans" w:hAnsi="Open Sans" w:cs="Open Sans"/>
                <w:color w:val="002060"/>
                <w:sz w:val="18"/>
                <w:szCs w:val="18"/>
              </w:rPr>
              <w:t>: The 24 North West local authorities work together to achieve a region that works for all children and those who support them;</w:t>
            </w:r>
          </w:p>
          <w:p w14:paraId="4264072F" w14:textId="77777777" w:rsidR="0014003A" w:rsidRPr="00093D7B" w:rsidRDefault="0014003A" w:rsidP="00074687">
            <w:pPr>
              <w:numPr>
                <w:ilvl w:val="0"/>
                <w:numId w:val="1"/>
              </w:numPr>
              <w:tabs>
                <w:tab w:val="num" w:pos="720"/>
              </w:tabs>
              <w:rPr>
                <w:rFonts w:ascii="Open Sans" w:hAnsi="Open Sans" w:cs="Open Sans"/>
                <w:color w:val="002060"/>
                <w:sz w:val="18"/>
                <w:szCs w:val="18"/>
              </w:rPr>
            </w:pPr>
            <w:r w:rsidRPr="00093D7B">
              <w:rPr>
                <w:rFonts w:ascii="Open Sans" w:hAnsi="Open Sans" w:cs="Open Sans"/>
                <w:color w:val="002060"/>
                <w:sz w:val="18"/>
                <w:szCs w:val="18"/>
              </w:rPr>
              <w:t> where innovation and improvement go hand-in-hand;</w:t>
            </w:r>
          </w:p>
          <w:p w14:paraId="1274668D" w14:textId="77777777" w:rsidR="0014003A" w:rsidRPr="00093D7B" w:rsidRDefault="0014003A" w:rsidP="00074687">
            <w:pPr>
              <w:numPr>
                <w:ilvl w:val="0"/>
                <w:numId w:val="1"/>
              </w:numPr>
              <w:tabs>
                <w:tab w:val="num" w:pos="720"/>
              </w:tabs>
              <w:rPr>
                <w:rFonts w:ascii="Open Sans" w:hAnsi="Open Sans" w:cs="Open Sans"/>
                <w:color w:val="002060"/>
                <w:sz w:val="18"/>
                <w:szCs w:val="18"/>
              </w:rPr>
            </w:pPr>
            <w:r w:rsidRPr="00093D7B">
              <w:rPr>
                <w:rFonts w:ascii="Open Sans" w:hAnsi="Open Sans" w:cs="Open Sans"/>
                <w:color w:val="002060"/>
                <w:sz w:val="18"/>
                <w:szCs w:val="18"/>
              </w:rPr>
              <w:t>where practice, leadership and partnerships are strengths-based;</w:t>
            </w:r>
          </w:p>
          <w:p w14:paraId="168EE5D9" w14:textId="77777777" w:rsidR="0014003A" w:rsidRPr="00093D7B" w:rsidRDefault="0014003A" w:rsidP="00074687">
            <w:pPr>
              <w:numPr>
                <w:ilvl w:val="0"/>
                <w:numId w:val="1"/>
              </w:numPr>
              <w:rPr>
                <w:rFonts w:ascii="Open Sans" w:hAnsi="Open Sans" w:cs="Open Sans"/>
                <w:color w:val="002060"/>
                <w:sz w:val="18"/>
                <w:szCs w:val="18"/>
              </w:rPr>
            </w:pPr>
            <w:r w:rsidRPr="00093D7B">
              <w:rPr>
                <w:rFonts w:ascii="Open Sans" w:hAnsi="Open Sans" w:cs="Open Sans"/>
                <w:color w:val="002060"/>
                <w:sz w:val="18"/>
                <w:szCs w:val="18"/>
              </w:rPr>
              <w:t>where relationships are at the heart of what we do, and how we do it.</w:t>
            </w:r>
          </w:p>
        </w:tc>
        <w:tc>
          <w:tcPr>
            <w:tcW w:w="1633" w:type="pct"/>
          </w:tcPr>
          <w:p w14:paraId="03147946" w14:textId="1CC10696" w:rsidR="0014003A" w:rsidRPr="00093D7B" w:rsidRDefault="0014003A" w:rsidP="002A015F">
            <w:pPr>
              <w:rPr>
                <w:rFonts w:ascii="Open Sans" w:hAnsi="Open Sans" w:cs="Open Sans"/>
                <w:color w:val="002060"/>
                <w:sz w:val="18"/>
                <w:szCs w:val="18"/>
              </w:rPr>
            </w:pPr>
            <w:r w:rsidRPr="00093D7B">
              <w:rPr>
                <w:rFonts w:ascii="Open Sans" w:hAnsi="Open Sans" w:cs="Open Sans"/>
                <w:b/>
                <w:bCs/>
                <w:color w:val="002060"/>
                <w:sz w:val="18"/>
                <w:szCs w:val="18"/>
              </w:rPr>
              <w:t>Mission</w:t>
            </w:r>
            <w:r w:rsidRPr="00093D7B">
              <w:rPr>
                <w:rFonts w:ascii="Open Sans" w:hAnsi="Open Sans" w:cs="Open Sans"/>
                <w:color w:val="002060"/>
                <w:sz w:val="18"/>
                <w:szCs w:val="18"/>
              </w:rPr>
              <w:t>: We will tackle the challenges facing the children’s social care market,</w:t>
            </w:r>
            <w:r w:rsidR="001574A8" w:rsidRPr="00093D7B">
              <w:rPr>
                <w:rFonts w:ascii="Open Sans" w:hAnsi="Open Sans" w:cs="Open Sans"/>
                <w:color w:val="002060"/>
                <w:sz w:val="18"/>
                <w:szCs w:val="18"/>
              </w:rPr>
              <w:t xml:space="preserve"> including fostering recruitment,</w:t>
            </w:r>
            <w:r w:rsidRPr="00093D7B">
              <w:rPr>
                <w:rFonts w:ascii="Open Sans" w:hAnsi="Open Sans" w:cs="Open Sans"/>
                <w:color w:val="002060"/>
                <w:sz w:val="18"/>
                <w:szCs w:val="18"/>
              </w:rPr>
              <w:t xml:space="preserve"> placement sufficiency, high costs, and workforce recruitment and retention.</w:t>
            </w:r>
          </w:p>
          <w:p w14:paraId="437D11D3" w14:textId="77777777" w:rsidR="0014003A" w:rsidRPr="00093D7B" w:rsidRDefault="0014003A" w:rsidP="002A015F">
            <w:pPr>
              <w:rPr>
                <w:rFonts w:ascii="Open Sans" w:hAnsi="Open Sans" w:cs="Open Sans"/>
                <w:color w:val="002060"/>
                <w:sz w:val="18"/>
                <w:szCs w:val="18"/>
              </w:rPr>
            </w:pPr>
            <w:r w:rsidRPr="00093D7B">
              <w:rPr>
                <w:rFonts w:ascii="Open Sans" w:hAnsi="Open Sans" w:cs="Open Sans"/>
                <w:color w:val="002060"/>
                <w:sz w:val="18"/>
                <w:szCs w:val="18"/>
              </w:rPr>
              <w:t>By working ambitiously and collaboratively with partners across health, youth justice and the voluntary sector, we will maximise our collective power and influence to deliver a sustainable model, keeping the voices of children and looked after young people at the heart of everything we do.</w:t>
            </w:r>
          </w:p>
        </w:tc>
        <w:tc>
          <w:tcPr>
            <w:tcW w:w="1701" w:type="pct"/>
          </w:tcPr>
          <w:p w14:paraId="0D2ABA80" w14:textId="77777777" w:rsidR="0014003A" w:rsidRPr="00093D7B" w:rsidRDefault="0014003A" w:rsidP="002A015F">
            <w:pPr>
              <w:rPr>
                <w:rFonts w:ascii="Open Sans" w:hAnsi="Open Sans" w:cs="Open Sans"/>
                <w:color w:val="002060"/>
                <w:sz w:val="18"/>
                <w:szCs w:val="18"/>
              </w:rPr>
            </w:pPr>
            <w:r w:rsidRPr="00093D7B">
              <w:rPr>
                <w:rFonts w:ascii="Open Sans" w:hAnsi="Open Sans" w:cs="Open Sans"/>
                <w:b/>
                <w:bCs/>
                <w:color w:val="002060"/>
                <w:sz w:val="18"/>
                <w:szCs w:val="18"/>
              </w:rPr>
              <w:t>Mission</w:t>
            </w:r>
            <w:r w:rsidRPr="00093D7B">
              <w:rPr>
                <w:rFonts w:ascii="Open Sans" w:hAnsi="Open Sans" w:cs="Open Sans"/>
                <w:color w:val="002060"/>
                <w:sz w:val="18"/>
                <w:szCs w:val="18"/>
              </w:rPr>
              <w:t>:</w:t>
            </w:r>
            <w:r w:rsidR="00074687" w:rsidRPr="00093D7B">
              <w:rPr>
                <w:rFonts w:ascii="Open Sans" w:hAnsi="Open Sans" w:cs="Open Sans"/>
                <w:color w:val="002060"/>
                <w:sz w:val="18"/>
                <w:szCs w:val="18"/>
              </w:rPr>
              <w:t xml:space="preserve"> To build on existing collaborations and accelerate as system leaders to become the best corporate parents. To take up this opportunity to transform children’s lives. To keep children at home safely or in their communicates with the best available support and optimum pathway to thrive and be happy. </w:t>
            </w:r>
          </w:p>
          <w:p w14:paraId="0809264C" w14:textId="77777777" w:rsidR="00FE3A51" w:rsidRPr="00093D7B" w:rsidRDefault="00FE3A51" w:rsidP="002A015F">
            <w:pPr>
              <w:rPr>
                <w:rFonts w:ascii="Open Sans" w:hAnsi="Open Sans" w:cs="Open Sans"/>
                <w:color w:val="002060"/>
                <w:sz w:val="18"/>
                <w:szCs w:val="18"/>
              </w:rPr>
            </w:pPr>
          </w:p>
          <w:p w14:paraId="58F4E3D8" w14:textId="77777777" w:rsidR="00FE3A51" w:rsidRPr="00093D7B" w:rsidRDefault="00FE3A51" w:rsidP="002A015F">
            <w:pPr>
              <w:rPr>
                <w:rFonts w:ascii="Open Sans" w:hAnsi="Open Sans" w:cs="Open Sans"/>
                <w:color w:val="002060"/>
                <w:sz w:val="18"/>
                <w:szCs w:val="18"/>
              </w:rPr>
            </w:pPr>
          </w:p>
          <w:p w14:paraId="3021A99E" w14:textId="7C3AAE53" w:rsidR="00FE3A51" w:rsidRPr="00093D7B" w:rsidRDefault="00FE3A51" w:rsidP="002A015F">
            <w:pPr>
              <w:rPr>
                <w:rFonts w:ascii="Open Sans" w:hAnsi="Open Sans" w:cs="Open Sans"/>
                <w:color w:val="002060"/>
                <w:sz w:val="18"/>
                <w:szCs w:val="18"/>
              </w:rPr>
            </w:pPr>
          </w:p>
        </w:tc>
      </w:tr>
      <w:tr w:rsidR="0014003A" w14:paraId="1C8958CB" w14:textId="77777777" w:rsidTr="0014003A">
        <w:tc>
          <w:tcPr>
            <w:tcW w:w="1666" w:type="pct"/>
          </w:tcPr>
          <w:p w14:paraId="1B02BB17" w14:textId="77777777" w:rsidR="0014003A" w:rsidRPr="00093D7B" w:rsidRDefault="0014003A" w:rsidP="002A015F">
            <w:pPr>
              <w:rPr>
                <w:rFonts w:ascii="Open Sans" w:hAnsi="Open Sans" w:cs="Open Sans"/>
                <w:color w:val="002060"/>
                <w:sz w:val="18"/>
                <w:szCs w:val="18"/>
              </w:rPr>
            </w:pPr>
            <w:r w:rsidRPr="00093D7B">
              <w:rPr>
                <w:rFonts w:ascii="Open Sans" w:hAnsi="Open Sans" w:cs="Open Sans"/>
                <w:b/>
                <w:bCs/>
                <w:color w:val="002060"/>
                <w:sz w:val="18"/>
                <w:szCs w:val="18"/>
              </w:rPr>
              <w:t>Sufficiency analysis</w:t>
            </w:r>
            <w:r w:rsidRPr="00093D7B">
              <w:rPr>
                <w:rFonts w:ascii="Open Sans" w:hAnsi="Open Sans" w:cs="Open Sans"/>
                <w:color w:val="002060"/>
                <w:sz w:val="18"/>
                <w:szCs w:val="18"/>
              </w:rPr>
              <w:t xml:space="preserve">: Regional data analysis across SEND and social care including quarterly sufficiency reporting to authorities and annual reporting to providers and monitoring of regional contracts. </w:t>
            </w:r>
          </w:p>
        </w:tc>
        <w:tc>
          <w:tcPr>
            <w:tcW w:w="1633" w:type="pct"/>
          </w:tcPr>
          <w:p w14:paraId="52D01EA5" w14:textId="7CE0499B" w:rsidR="0014003A" w:rsidRPr="00093D7B" w:rsidRDefault="0014003A" w:rsidP="002A015F">
            <w:pPr>
              <w:rPr>
                <w:rFonts w:ascii="Open Sans" w:hAnsi="Open Sans" w:cs="Open Sans"/>
                <w:color w:val="002060"/>
                <w:sz w:val="18"/>
                <w:szCs w:val="18"/>
              </w:rPr>
            </w:pPr>
            <w:r w:rsidRPr="00093D7B">
              <w:rPr>
                <w:rFonts w:ascii="Open Sans" w:hAnsi="Open Sans" w:cs="Open Sans"/>
                <w:b/>
                <w:bCs/>
                <w:color w:val="002060"/>
                <w:sz w:val="18"/>
                <w:szCs w:val="18"/>
              </w:rPr>
              <w:t>Sufficiency analysis</w:t>
            </w:r>
            <w:r w:rsidRPr="00093D7B">
              <w:rPr>
                <w:rFonts w:ascii="Open Sans" w:hAnsi="Open Sans" w:cs="Open Sans"/>
                <w:color w:val="002060"/>
                <w:sz w:val="18"/>
                <w:szCs w:val="18"/>
              </w:rPr>
              <w:t xml:space="preserve">: </w:t>
            </w:r>
            <w:hyperlink r:id="rId11" w:history="1">
              <w:r w:rsidRPr="00093D7B">
                <w:rPr>
                  <w:rStyle w:val="Hyperlink"/>
                  <w:rFonts w:ascii="Open Sans" w:hAnsi="Open Sans" w:cs="Open Sans"/>
                  <w:sz w:val="18"/>
                  <w:szCs w:val="18"/>
                </w:rPr>
                <w:t>GM Data &amp; Demand Forecasting Platform</w:t>
              </w:r>
            </w:hyperlink>
            <w:r w:rsidRPr="00093D7B">
              <w:rPr>
                <w:rFonts w:ascii="Open Sans" w:hAnsi="Open Sans" w:cs="Open Sans"/>
                <w:color w:val="002060"/>
                <w:sz w:val="18"/>
                <w:szCs w:val="18"/>
              </w:rPr>
              <w:t xml:space="preserve">.  regional data analysis and forecasting future needs of homes for children in care, in partnership with health and justice, </w:t>
            </w:r>
            <w:r w:rsidR="00744FA0" w:rsidRPr="00093D7B">
              <w:rPr>
                <w:rFonts w:ascii="Open Sans" w:hAnsi="Open Sans" w:cs="Open Sans"/>
                <w:color w:val="002060"/>
                <w:sz w:val="18"/>
                <w:szCs w:val="18"/>
              </w:rPr>
              <w:t xml:space="preserve">and to made data for providers available online. </w:t>
            </w:r>
          </w:p>
        </w:tc>
        <w:tc>
          <w:tcPr>
            <w:tcW w:w="1701" w:type="pct"/>
          </w:tcPr>
          <w:p w14:paraId="334F6F72" w14:textId="77777777" w:rsidR="0014003A" w:rsidRPr="00093D7B" w:rsidRDefault="0014003A" w:rsidP="002A015F">
            <w:pPr>
              <w:rPr>
                <w:rFonts w:ascii="Open Sans" w:hAnsi="Open Sans" w:cs="Open Sans"/>
                <w:color w:val="002060"/>
                <w:sz w:val="18"/>
                <w:szCs w:val="18"/>
              </w:rPr>
            </w:pPr>
            <w:r w:rsidRPr="00093D7B">
              <w:rPr>
                <w:rFonts w:ascii="Open Sans" w:hAnsi="Open Sans" w:cs="Open Sans"/>
                <w:b/>
                <w:bCs/>
                <w:color w:val="002060"/>
                <w:sz w:val="18"/>
                <w:szCs w:val="18"/>
              </w:rPr>
              <w:t>Sufficiency analysis</w:t>
            </w:r>
            <w:r w:rsidRPr="00093D7B">
              <w:rPr>
                <w:rFonts w:ascii="Open Sans" w:hAnsi="Open Sans" w:cs="Open Sans"/>
                <w:color w:val="002060"/>
                <w:sz w:val="18"/>
                <w:szCs w:val="18"/>
              </w:rPr>
              <w:t>:</w:t>
            </w:r>
          </w:p>
          <w:p w14:paraId="1534901D" w14:textId="0D89CFE9" w:rsidR="007040F7" w:rsidRPr="00093D7B" w:rsidRDefault="007040F7" w:rsidP="002A015F">
            <w:pPr>
              <w:rPr>
                <w:rFonts w:ascii="Open Sans" w:hAnsi="Open Sans" w:cs="Open Sans"/>
                <w:color w:val="002060"/>
                <w:sz w:val="18"/>
                <w:szCs w:val="18"/>
              </w:rPr>
            </w:pPr>
            <w:r w:rsidRPr="00093D7B">
              <w:rPr>
                <w:rFonts w:ascii="Open Sans" w:hAnsi="Open Sans" w:cs="Open Sans"/>
                <w:color w:val="002060"/>
                <w:sz w:val="18"/>
                <w:szCs w:val="18"/>
              </w:rPr>
              <w:t xml:space="preserve">Common data model established, demand modelling platform in place and regional sufficiency strategy produced. </w:t>
            </w:r>
          </w:p>
        </w:tc>
      </w:tr>
      <w:tr w:rsidR="0014003A" w14:paraId="5D597547" w14:textId="77777777" w:rsidTr="0014003A">
        <w:tc>
          <w:tcPr>
            <w:tcW w:w="1666" w:type="pct"/>
          </w:tcPr>
          <w:p w14:paraId="5C201652" w14:textId="77777777" w:rsidR="0014003A" w:rsidRPr="00093D7B" w:rsidRDefault="0014003A" w:rsidP="002A015F">
            <w:pPr>
              <w:rPr>
                <w:rFonts w:ascii="Open Sans" w:hAnsi="Open Sans" w:cs="Open Sans"/>
                <w:color w:val="002060"/>
                <w:sz w:val="18"/>
                <w:szCs w:val="18"/>
              </w:rPr>
            </w:pPr>
            <w:r w:rsidRPr="00093D7B">
              <w:rPr>
                <w:rFonts w:ascii="Open Sans" w:hAnsi="Open Sans" w:cs="Open Sans"/>
                <w:b/>
                <w:bCs/>
                <w:color w:val="002060"/>
                <w:sz w:val="18"/>
                <w:szCs w:val="18"/>
              </w:rPr>
              <w:t>Contractual arrangements</w:t>
            </w:r>
            <w:r w:rsidRPr="00093D7B">
              <w:rPr>
                <w:rFonts w:ascii="Open Sans" w:hAnsi="Open Sans" w:cs="Open Sans"/>
                <w:color w:val="002060"/>
                <w:sz w:val="18"/>
                <w:szCs w:val="18"/>
              </w:rPr>
              <w:t xml:space="preserve">: North West regional contracts in place to allow the 24 authorities a compliant route to market for externally commissioned SENDAP and social care placements for children. Around 3500 children are currently placed via these arrangements. </w:t>
            </w:r>
          </w:p>
        </w:tc>
        <w:tc>
          <w:tcPr>
            <w:tcW w:w="1633" w:type="pct"/>
          </w:tcPr>
          <w:p w14:paraId="72BFF707" w14:textId="77777777" w:rsidR="0014003A" w:rsidRPr="00093D7B" w:rsidRDefault="0014003A" w:rsidP="002A015F">
            <w:pPr>
              <w:rPr>
                <w:rFonts w:ascii="Open Sans" w:hAnsi="Open Sans" w:cs="Open Sans"/>
                <w:color w:val="002060"/>
                <w:sz w:val="18"/>
                <w:szCs w:val="18"/>
              </w:rPr>
            </w:pPr>
            <w:r w:rsidRPr="00093D7B">
              <w:rPr>
                <w:rFonts w:ascii="Open Sans" w:hAnsi="Open Sans" w:cs="Open Sans"/>
                <w:b/>
                <w:bCs/>
                <w:color w:val="002060"/>
                <w:sz w:val="18"/>
                <w:szCs w:val="18"/>
              </w:rPr>
              <w:t>Contractual arrangements</w:t>
            </w:r>
            <w:r w:rsidRPr="00093D7B">
              <w:rPr>
                <w:rFonts w:ascii="Open Sans" w:hAnsi="Open Sans" w:cs="Open Sans"/>
                <w:color w:val="002060"/>
                <w:sz w:val="18"/>
                <w:szCs w:val="18"/>
              </w:rPr>
              <w:t>:</w:t>
            </w:r>
          </w:p>
          <w:p w14:paraId="0F2BDE26" w14:textId="77777777" w:rsidR="00ED2F36" w:rsidRPr="00093D7B" w:rsidRDefault="00ED2F36" w:rsidP="00ED2F36">
            <w:pPr>
              <w:rPr>
                <w:rFonts w:ascii="Open Sans" w:hAnsi="Open Sans" w:cs="Open Sans"/>
                <w:color w:val="002060"/>
                <w:sz w:val="18"/>
                <w:szCs w:val="18"/>
              </w:rPr>
            </w:pPr>
            <w:hyperlink r:id="rId12" w:history="1">
              <w:r w:rsidRPr="00093D7B">
                <w:rPr>
                  <w:rStyle w:val="Hyperlink"/>
                  <w:rFonts w:ascii="Open Sans" w:hAnsi="Open Sans" w:cs="Open Sans"/>
                  <w:b/>
                  <w:bCs/>
                  <w:sz w:val="18"/>
                  <w:szCs w:val="18"/>
                </w:rPr>
                <w:t>Skyline</w:t>
              </w:r>
            </w:hyperlink>
            <w:r w:rsidRPr="00093D7B">
              <w:rPr>
                <w:rFonts w:ascii="Open Sans" w:hAnsi="Open Sans" w:cs="Open Sans"/>
                <w:color w:val="002060"/>
                <w:sz w:val="18"/>
                <w:szCs w:val="18"/>
              </w:rPr>
              <w:t>. A capital investment project supported by GMCA to create a shared children’s residential care service across the 10 GM LAs and GM NHS which will create 10 new Children’s Homes designed to meet the needs of local children/young people. </w:t>
            </w:r>
          </w:p>
          <w:p w14:paraId="20F61FD0" w14:textId="77777777" w:rsidR="00ED2F36" w:rsidRPr="00093D7B" w:rsidRDefault="00ED2F36" w:rsidP="00ED2F36">
            <w:pPr>
              <w:rPr>
                <w:rFonts w:ascii="Open Sans" w:hAnsi="Open Sans" w:cs="Open Sans"/>
                <w:color w:val="002060"/>
                <w:sz w:val="18"/>
                <w:szCs w:val="18"/>
              </w:rPr>
            </w:pPr>
            <w:hyperlink r:id="rId13" w:history="1">
              <w:r w:rsidRPr="00093D7B">
                <w:rPr>
                  <w:rStyle w:val="Hyperlink"/>
                  <w:rFonts w:ascii="Open Sans" w:hAnsi="Open Sans" w:cs="Open Sans"/>
                  <w:b/>
                  <w:bCs/>
                  <w:sz w:val="18"/>
                  <w:szCs w:val="18"/>
                </w:rPr>
                <w:t>GM Buying Better</w:t>
              </w:r>
            </w:hyperlink>
            <w:r w:rsidRPr="00093D7B">
              <w:rPr>
                <w:rFonts w:ascii="Open Sans" w:hAnsi="Open Sans" w:cs="Open Sans"/>
                <w:color w:val="002060"/>
                <w:sz w:val="18"/>
                <w:szCs w:val="18"/>
              </w:rPr>
              <w:t xml:space="preserve"> Will establish a platform where more advantageous commercial terms and arrangements can be developed, explored and agreed with Providers operating in the region. Leveraging the aggregated expenditure across GM </w:t>
            </w:r>
            <w:r w:rsidRPr="00093D7B">
              <w:rPr>
                <w:rFonts w:ascii="Open Sans" w:hAnsi="Open Sans" w:cs="Open Sans"/>
                <w:color w:val="002060"/>
                <w:sz w:val="18"/>
                <w:szCs w:val="18"/>
              </w:rPr>
              <w:lastRenderedPageBreak/>
              <w:t>creates an opportunity to secure value for money that is hard to achieve by individual LAs on their own.</w:t>
            </w:r>
          </w:p>
          <w:p w14:paraId="481F2C70" w14:textId="7929BC0B" w:rsidR="001574A8" w:rsidRPr="00093D7B" w:rsidRDefault="001574A8" w:rsidP="00ED2F36">
            <w:pPr>
              <w:rPr>
                <w:rFonts w:ascii="Open Sans" w:hAnsi="Open Sans" w:cs="Open Sans"/>
                <w:color w:val="002060"/>
                <w:sz w:val="18"/>
                <w:szCs w:val="18"/>
              </w:rPr>
            </w:pPr>
            <w:r w:rsidRPr="00093D7B">
              <w:rPr>
                <w:rFonts w:ascii="Open Sans" w:hAnsi="Open Sans" w:cs="Open Sans"/>
                <w:color w:val="002060"/>
                <w:sz w:val="18"/>
                <w:szCs w:val="18"/>
              </w:rPr>
              <w:t>Supported Accommodation</w:t>
            </w:r>
            <w:r w:rsidR="00744FA0" w:rsidRPr="00093D7B">
              <w:rPr>
                <w:rFonts w:ascii="Open Sans" w:hAnsi="Open Sans" w:cs="Open Sans"/>
                <w:color w:val="002060"/>
                <w:sz w:val="18"/>
                <w:szCs w:val="18"/>
              </w:rPr>
              <w:t>.</w:t>
            </w:r>
            <w:r w:rsidRPr="00093D7B">
              <w:rPr>
                <w:rFonts w:ascii="Open Sans" w:hAnsi="Open Sans" w:cs="Open Sans"/>
                <w:color w:val="002060"/>
                <w:sz w:val="18"/>
                <w:szCs w:val="18"/>
              </w:rPr>
              <w:t xml:space="preserve"> A capital investment project supported by DfE to provide high-quality accommodation to young people as they transition to adulthood. This will include collaboration with providers to establish a high quality, bespoke support offer alongside accommodation</w:t>
            </w:r>
            <w:r w:rsidR="00CD203E">
              <w:rPr>
                <w:rFonts w:ascii="Open Sans" w:hAnsi="Open Sans" w:cs="Open Sans"/>
                <w:color w:val="002060"/>
                <w:sz w:val="18"/>
                <w:szCs w:val="18"/>
              </w:rPr>
              <w:t>.</w:t>
            </w:r>
            <w:r w:rsidRPr="00093D7B">
              <w:rPr>
                <w:rFonts w:ascii="Open Sans" w:hAnsi="Open Sans" w:cs="Open Sans"/>
                <w:color w:val="002060"/>
                <w:sz w:val="18"/>
                <w:szCs w:val="18"/>
              </w:rPr>
              <w:t xml:space="preserve"> </w:t>
            </w:r>
          </w:p>
          <w:p w14:paraId="560538EE" w14:textId="16B3EA30" w:rsidR="002933B5" w:rsidRPr="00093D7B" w:rsidRDefault="002933B5" w:rsidP="002A015F">
            <w:pPr>
              <w:rPr>
                <w:rFonts w:ascii="Open Sans" w:hAnsi="Open Sans" w:cs="Open Sans"/>
                <w:color w:val="002060"/>
                <w:sz w:val="18"/>
                <w:szCs w:val="18"/>
              </w:rPr>
            </w:pPr>
          </w:p>
        </w:tc>
        <w:tc>
          <w:tcPr>
            <w:tcW w:w="1701" w:type="pct"/>
          </w:tcPr>
          <w:p w14:paraId="72CE5244" w14:textId="77777777" w:rsidR="0014003A" w:rsidRPr="00093D7B" w:rsidRDefault="0014003A" w:rsidP="002A015F">
            <w:pPr>
              <w:rPr>
                <w:rFonts w:ascii="Open Sans" w:hAnsi="Open Sans" w:cs="Open Sans"/>
                <w:color w:val="002060"/>
                <w:sz w:val="18"/>
                <w:szCs w:val="18"/>
              </w:rPr>
            </w:pPr>
            <w:r w:rsidRPr="00093D7B">
              <w:rPr>
                <w:rFonts w:ascii="Open Sans" w:hAnsi="Open Sans" w:cs="Open Sans"/>
                <w:b/>
                <w:bCs/>
                <w:color w:val="002060"/>
                <w:sz w:val="18"/>
                <w:szCs w:val="18"/>
              </w:rPr>
              <w:lastRenderedPageBreak/>
              <w:t>Contractual arrangements</w:t>
            </w:r>
            <w:r w:rsidRPr="00093D7B">
              <w:rPr>
                <w:rFonts w:ascii="Open Sans" w:hAnsi="Open Sans" w:cs="Open Sans"/>
                <w:color w:val="002060"/>
                <w:sz w:val="18"/>
                <w:szCs w:val="18"/>
              </w:rPr>
              <w:t>:</w:t>
            </w:r>
          </w:p>
          <w:p w14:paraId="732E7E8D" w14:textId="072D4461" w:rsidR="00CD0B73" w:rsidRPr="00093D7B" w:rsidRDefault="00093D7B" w:rsidP="002A015F">
            <w:pPr>
              <w:rPr>
                <w:rFonts w:ascii="Open Sans" w:hAnsi="Open Sans" w:cs="Open Sans"/>
                <w:color w:val="002060"/>
                <w:sz w:val="18"/>
                <w:szCs w:val="18"/>
              </w:rPr>
            </w:pPr>
            <w:r>
              <w:rPr>
                <w:rFonts w:ascii="Open Sans" w:hAnsi="Open Sans" w:cs="Open Sans"/>
                <w:color w:val="002060"/>
                <w:sz w:val="18"/>
                <w:szCs w:val="18"/>
              </w:rPr>
              <w:t>W</w:t>
            </w:r>
            <w:r w:rsidR="00CD0B73" w:rsidRPr="00093D7B">
              <w:rPr>
                <w:rFonts w:ascii="Open Sans" w:hAnsi="Open Sans" w:cs="Open Sans"/>
                <w:color w:val="002060"/>
                <w:sz w:val="18"/>
                <w:szCs w:val="18"/>
              </w:rPr>
              <w:t>ill be assuming responsibility subject to agreement with LAs:</w:t>
            </w:r>
          </w:p>
          <w:p w14:paraId="2165E6F1" w14:textId="4BF5FD98" w:rsidR="00CD0B73" w:rsidRPr="00093D7B" w:rsidRDefault="00CD0B73" w:rsidP="00744FA0">
            <w:pPr>
              <w:pStyle w:val="ListParagraph"/>
              <w:numPr>
                <w:ilvl w:val="0"/>
                <w:numId w:val="9"/>
              </w:numPr>
              <w:rPr>
                <w:rFonts w:ascii="Open Sans" w:hAnsi="Open Sans" w:cs="Open Sans"/>
                <w:color w:val="002060"/>
                <w:sz w:val="18"/>
                <w:szCs w:val="18"/>
              </w:rPr>
            </w:pPr>
            <w:r w:rsidRPr="00093D7B">
              <w:rPr>
                <w:rFonts w:ascii="Open Sans" w:hAnsi="Open Sans" w:cs="Open Sans"/>
                <w:color w:val="002060"/>
                <w:sz w:val="18"/>
                <w:szCs w:val="18"/>
              </w:rPr>
              <w:t xml:space="preserve">Appropriate Place of Care – a mixed funded (DfE, LA, ICB) programme to create network of 5 or more specialist homes for children with complex needs. </w:t>
            </w:r>
          </w:p>
        </w:tc>
      </w:tr>
      <w:tr w:rsidR="0014003A" w14:paraId="5EB4B397" w14:textId="77777777" w:rsidTr="00093D7B">
        <w:trPr>
          <w:trHeight w:val="841"/>
        </w:trPr>
        <w:tc>
          <w:tcPr>
            <w:tcW w:w="1666" w:type="pct"/>
          </w:tcPr>
          <w:p w14:paraId="4BF51ACE" w14:textId="77777777" w:rsidR="0014003A" w:rsidRPr="00093D7B" w:rsidRDefault="0014003A" w:rsidP="002A015F">
            <w:pPr>
              <w:rPr>
                <w:rFonts w:ascii="Open Sans" w:hAnsi="Open Sans" w:cs="Open Sans"/>
                <w:color w:val="002060"/>
                <w:sz w:val="18"/>
                <w:szCs w:val="18"/>
              </w:rPr>
            </w:pPr>
            <w:r w:rsidRPr="00093D7B">
              <w:rPr>
                <w:rFonts w:ascii="Open Sans" w:hAnsi="Open Sans" w:cs="Open Sans"/>
                <w:b/>
                <w:bCs/>
                <w:color w:val="002060"/>
                <w:sz w:val="18"/>
                <w:szCs w:val="18"/>
              </w:rPr>
              <w:t>Sufficiency workstreams</w:t>
            </w:r>
            <w:r w:rsidRPr="00093D7B">
              <w:rPr>
                <w:rFonts w:ascii="Open Sans" w:hAnsi="Open Sans" w:cs="Open Sans"/>
                <w:color w:val="002060"/>
                <w:sz w:val="18"/>
                <w:szCs w:val="18"/>
              </w:rPr>
              <w:t>:</w:t>
            </w:r>
          </w:p>
          <w:p w14:paraId="15122DE6" w14:textId="77777777" w:rsidR="0014003A" w:rsidRPr="00093D7B" w:rsidRDefault="0014003A" w:rsidP="002A015F">
            <w:pPr>
              <w:rPr>
                <w:rFonts w:ascii="Open Sans" w:hAnsi="Open Sans" w:cs="Open Sans"/>
                <w:color w:val="002060"/>
                <w:sz w:val="18"/>
                <w:szCs w:val="18"/>
              </w:rPr>
            </w:pPr>
            <w:r w:rsidRPr="00093D7B">
              <w:rPr>
                <w:rFonts w:ascii="Open Sans" w:hAnsi="Open Sans" w:cs="Open Sans"/>
                <w:color w:val="002060"/>
                <w:sz w:val="18"/>
                <w:szCs w:val="18"/>
              </w:rPr>
              <w:t>Delivery of the Regional Improvement and Innovation Alliance programme for the North West including commissioning aspects such as:</w:t>
            </w:r>
          </w:p>
          <w:p w14:paraId="75779AF5" w14:textId="77777777" w:rsidR="0014003A" w:rsidRPr="00093D7B" w:rsidRDefault="0014003A" w:rsidP="002A015F">
            <w:pPr>
              <w:pStyle w:val="ListParagraph"/>
              <w:numPr>
                <w:ilvl w:val="0"/>
                <w:numId w:val="2"/>
              </w:numPr>
              <w:spacing w:after="160"/>
              <w:rPr>
                <w:rFonts w:ascii="Open Sans" w:hAnsi="Open Sans" w:cs="Open Sans"/>
                <w:color w:val="002060"/>
                <w:sz w:val="18"/>
                <w:szCs w:val="18"/>
              </w:rPr>
            </w:pPr>
            <w:hyperlink r:id="rId14" w:history="1">
              <w:r w:rsidRPr="00093D7B">
                <w:rPr>
                  <w:rStyle w:val="Hyperlink"/>
                  <w:rFonts w:ascii="Open Sans" w:hAnsi="Open Sans" w:cs="Open Sans"/>
                  <w:sz w:val="18"/>
                  <w:szCs w:val="18"/>
                </w:rPr>
                <w:t>Training for SENDAP and social care commissioners and providers</w:t>
              </w:r>
            </w:hyperlink>
            <w:r w:rsidRPr="00093D7B">
              <w:rPr>
                <w:rFonts w:ascii="Open Sans" w:hAnsi="Open Sans" w:cs="Open Sans"/>
                <w:color w:val="002060"/>
                <w:sz w:val="18"/>
                <w:szCs w:val="18"/>
              </w:rPr>
              <w:t>.</w:t>
            </w:r>
          </w:p>
          <w:p w14:paraId="08809102" w14:textId="77777777" w:rsidR="0014003A" w:rsidRPr="00093D7B" w:rsidRDefault="0014003A" w:rsidP="002A015F">
            <w:pPr>
              <w:pStyle w:val="ListParagraph"/>
              <w:numPr>
                <w:ilvl w:val="0"/>
                <w:numId w:val="2"/>
              </w:numPr>
              <w:spacing w:after="160"/>
              <w:rPr>
                <w:rFonts w:ascii="Open Sans" w:hAnsi="Open Sans" w:cs="Open Sans"/>
                <w:color w:val="002060"/>
                <w:sz w:val="18"/>
                <w:szCs w:val="18"/>
              </w:rPr>
            </w:pPr>
            <w:hyperlink r:id="rId15" w:history="1">
              <w:r w:rsidRPr="00093D7B">
                <w:rPr>
                  <w:rStyle w:val="Hyperlink"/>
                  <w:rFonts w:ascii="Open Sans" w:hAnsi="Open Sans" w:cs="Open Sans"/>
                  <w:sz w:val="18"/>
                  <w:szCs w:val="18"/>
                </w:rPr>
                <w:t>Development of regional practice resources</w:t>
              </w:r>
            </w:hyperlink>
            <w:r w:rsidRPr="00093D7B">
              <w:rPr>
                <w:rFonts w:ascii="Open Sans" w:hAnsi="Open Sans" w:cs="Open Sans"/>
                <w:color w:val="002060"/>
                <w:sz w:val="18"/>
                <w:szCs w:val="18"/>
              </w:rPr>
              <w:t xml:space="preserve">. </w:t>
            </w:r>
          </w:p>
          <w:p w14:paraId="4747B1B3" w14:textId="77777777" w:rsidR="0014003A" w:rsidRPr="00093D7B" w:rsidRDefault="0014003A" w:rsidP="002A015F">
            <w:pPr>
              <w:pStyle w:val="ListParagraph"/>
              <w:numPr>
                <w:ilvl w:val="0"/>
                <w:numId w:val="2"/>
              </w:numPr>
              <w:rPr>
                <w:rFonts w:ascii="Open Sans" w:hAnsi="Open Sans" w:cs="Open Sans"/>
                <w:color w:val="002060"/>
                <w:sz w:val="18"/>
                <w:szCs w:val="18"/>
              </w:rPr>
            </w:pPr>
            <w:hyperlink r:id="rId16" w:history="1">
              <w:r w:rsidRPr="00093D7B">
                <w:rPr>
                  <w:rStyle w:val="Hyperlink"/>
                  <w:rFonts w:ascii="Open Sans" w:hAnsi="Open Sans" w:cs="Open Sans"/>
                  <w:sz w:val="18"/>
                  <w:szCs w:val="18"/>
                </w:rPr>
                <w:t>Oversight and delivery of the regional Information Sharing Protocol.</w:t>
              </w:r>
            </w:hyperlink>
            <w:r w:rsidRPr="00093D7B">
              <w:rPr>
                <w:rFonts w:ascii="Open Sans" w:hAnsi="Open Sans" w:cs="Open Sans"/>
                <w:color w:val="002060"/>
                <w:sz w:val="18"/>
                <w:szCs w:val="18"/>
              </w:rPr>
              <w:t xml:space="preserve"> </w:t>
            </w:r>
          </w:p>
          <w:p w14:paraId="2478EDCE" w14:textId="77777777" w:rsidR="0014003A" w:rsidRPr="00093D7B" w:rsidRDefault="0014003A" w:rsidP="002A015F">
            <w:pPr>
              <w:pStyle w:val="ListParagraph"/>
              <w:numPr>
                <w:ilvl w:val="0"/>
                <w:numId w:val="2"/>
              </w:numPr>
              <w:rPr>
                <w:rFonts w:ascii="Open Sans" w:hAnsi="Open Sans" w:cs="Open Sans"/>
                <w:color w:val="002060"/>
                <w:sz w:val="18"/>
                <w:szCs w:val="18"/>
              </w:rPr>
            </w:pPr>
            <w:r w:rsidRPr="00093D7B">
              <w:rPr>
                <w:rFonts w:ascii="Open Sans" w:hAnsi="Open Sans" w:cs="Open Sans"/>
                <w:color w:val="002060"/>
                <w:sz w:val="18"/>
                <w:szCs w:val="18"/>
              </w:rPr>
              <w:t xml:space="preserve">Management of regional Sharepoint site providing a central resource for authorities to access provider information. </w:t>
            </w:r>
          </w:p>
          <w:p w14:paraId="4E47C024" w14:textId="77777777" w:rsidR="0014003A" w:rsidRPr="00093D7B" w:rsidRDefault="0014003A" w:rsidP="002A015F">
            <w:pPr>
              <w:pStyle w:val="ListParagraph"/>
              <w:numPr>
                <w:ilvl w:val="0"/>
                <w:numId w:val="2"/>
              </w:numPr>
              <w:spacing w:after="160"/>
              <w:rPr>
                <w:rFonts w:ascii="Open Sans" w:hAnsi="Open Sans" w:cs="Open Sans"/>
                <w:color w:val="002060"/>
                <w:sz w:val="18"/>
                <w:szCs w:val="18"/>
              </w:rPr>
            </w:pPr>
            <w:r w:rsidRPr="00093D7B">
              <w:rPr>
                <w:rFonts w:ascii="Open Sans" w:hAnsi="Open Sans" w:cs="Open Sans"/>
                <w:color w:val="002060"/>
                <w:sz w:val="18"/>
                <w:szCs w:val="18"/>
              </w:rPr>
              <w:t>Coordination of regional networks including children’s commissioning, SEND commissioning, quality assurance and placement finding community of practice.</w:t>
            </w:r>
          </w:p>
        </w:tc>
        <w:tc>
          <w:tcPr>
            <w:tcW w:w="1633" w:type="pct"/>
          </w:tcPr>
          <w:p w14:paraId="31A309C8" w14:textId="77777777" w:rsidR="0014003A" w:rsidRPr="00093D7B" w:rsidRDefault="0014003A" w:rsidP="002A015F">
            <w:pPr>
              <w:rPr>
                <w:rFonts w:ascii="Open Sans" w:hAnsi="Open Sans" w:cs="Open Sans"/>
                <w:color w:val="002060"/>
                <w:sz w:val="18"/>
                <w:szCs w:val="18"/>
              </w:rPr>
            </w:pPr>
            <w:r w:rsidRPr="00093D7B">
              <w:rPr>
                <w:rFonts w:ascii="Open Sans" w:hAnsi="Open Sans" w:cs="Open Sans"/>
                <w:b/>
                <w:bCs/>
                <w:color w:val="002060"/>
                <w:sz w:val="18"/>
                <w:szCs w:val="18"/>
              </w:rPr>
              <w:t>Sufficiency workstreams</w:t>
            </w:r>
            <w:r w:rsidRPr="00093D7B">
              <w:rPr>
                <w:rFonts w:ascii="Open Sans" w:hAnsi="Open Sans" w:cs="Open Sans"/>
                <w:color w:val="002060"/>
                <w:sz w:val="18"/>
                <w:szCs w:val="18"/>
              </w:rPr>
              <w:t>:</w:t>
            </w:r>
          </w:p>
          <w:p w14:paraId="56BB1C4A" w14:textId="09F5232D" w:rsidR="0014003A" w:rsidRPr="00093D7B" w:rsidRDefault="0014003A" w:rsidP="002A015F">
            <w:pPr>
              <w:rPr>
                <w:rFonts w:ascii="Open Sans" w:hAnsi="Open Sans" w:cs="Open Sans"/>
                <w:color w:val="002060"/>
                <w:sz w:val="18"/>
                <w:szCs w:val="18"/>
              </w:rPr>
            </w:pPr>
            <w:hyperlink r:id="rId17" w:history="1">
              <w:r w:rsidRPr="00093D7B">
                <w:rPr>
                  <w:rStyle w:val="Hyperlink"/>
                  <w:rFonts w:ascii="Open Sans" w:hAnsi="Open Sans" w:cs="Open Sans"/>
                  <w:b/>
                  <w:bCs/>
                  <w:sz w:val="18"/>
                  <w:szCs w:val="18"/>
                </w:rPr>
                <w:t>BERRI</w:t>
              </w:r>
              <w:r w:rsidR="008D2B75" w:rsidRPr="00093D7B">
                <w:rPr>
                  <w:rStyle w:val="Hyperlink"/>
                  <w:rFonts w:ascii="Open Sans" w:hAnsi="Open Sans" w:cs="Open Sans"/>
                  <w:b/>
                  <w:bCs/>
                  <w:sz w:val="18"/>
                  <w:szCs w:val="18"/>
                </w:rPr>
                <w:t xml:space="preserve">/ </w:t>
              </w:r>
              <w:r w:rsidR="00744FA0" w:rsidRPr="00093D7B">
                <w:rPr>
                  <w:rStyle w:val="Hyperlink"/>
                  <w:rFonts w:ascii="Open Sans" w:hAnsi="Open Sans" w:cs="Open Sans"/>
                  <w:b/>
                  <w:bCs/>
                  <w:sz w:val="18"/>
                  <w:szCs w:val="18"/>
                </w:rPr>
                <w:t>CANS Project</w:t>
              </w:r>
            </w:hyperlink>
            <w:r w:rsidRPr="00093D7B">
              <w:rPr>
                <w:rFonts w:ascii="Open Sans" w:hAnsi="Open Sans" w:cs="Open Sans"/>
                <w:color w:val="002060"/>
                <w:sz w:val="18"/>
                <w:szCs w:val="18"/>
              </w:rPr>
              <w:t xml:space="preserve">. </w:t>
            </w:r>
            <w:r w:rsidR="001574A8" w:rsidRPr="00093D7B">
              <w:rPr>
                <w:rFonts w:ascii="Open Sans" w:hAnsi="Open Sans" w:cs="Open Sans"/>
                <w:color w:val="002060"/>
                <w:sz w:val="18"/>
                <w:szCs w:val="18"/>
              </w:rPr>
              <w:t>Project</w:t>
            </w:r>
            <w:r w:rsidRPr="00093D7B">
              <w:rPr>
                <w:rFonts w:ascii="Open Sans" w:hAnsi="Open Sans" w:cs="Open Sans"/>
                <w:color w:val="002060"/>
                <w:sz w:val="18"/>
                <w:szCs w:val="18"/>
              </w:rPr>
              <w:t xml:space="preserve"> to assess and improve placement stability, care planning, and outcomes for vulnerable children in care </w:t>
            </w:r>
            <w:r w:rsidR="001574A8" w:rsidRPr="00093D7B">
              <w:rPr>
                <w:rFonts w:ascii="Open Sans" w:hAnsi="Open Sans" w:cs="Open Sans"/>
                <w:color w:val="002060"/>
                <w:sz w:val="18"/>
                <w:szCs w:val="18"/>
              </w:rPr>
              <w:t xml:space="preserve">with a view to supporting an appropriate step down/across placement. </w:t>
            </w:r>
            <w:r w:rsidR="008D2B75" w:rsidRPr="00093D7B">
              <w:rPr>
                <w:rFonts w:ascii="Open Sans" w:hAnsi="Open Sans" w:cs="Open Sans"/>
                <w:color w:val="002060"/>
                <w:sz w:val="18"/>
                <w:szCs w:val="18"/>
              </w:rPr>
              <w:t xml:space="preserve">Needs led commissioning utilising specialist assessment tools. </w:t>
            </w:r>
          </w:p>
          <w:p w14:paraId="1B026B4A" w14:textId="77777777" w:rsidR="0014003A" w:rsidRPr="00093D7B" w:rsidRDefault="0014003A" w:rsidP="002A015F">
            <w:pPr>
              <w:rPr>
                <w:rFonts w:ascii="Open Sans" w:hAnsi="Open Sans" w:cs="Open Sans"/>
                <w:color w:val="002060"/>
                <w:sz w:val="18"/>
                <w:szCs w:val="18"/>
              </w:rPr>
            </w:pPr>
            <w:hyperlink r:id="rId18" w:history="1">
              <w:r w:rsidRPr="00093D7B">
                <w:rPr>
                  <w:rStyle w:val="Hyperlink"/>
                  <w:rFonts w:ascii="Open Sans" w:hAnsi="Open Sans" w:cs="Open Sans"/>
                  <w:b/>
                  <w:bCs/>
                  <w:sz w:val="18"/>
                  <w:szCs w:val="18"/>
                </w:rPr>
                <w:t>Room Makers</w:t>
              </w:r>
            </w:hyperlink>
            <w:r w:rsidRPr="00093D7B">
              <w:rPr>
                <w:rFonts w:ascii="Open Sans" w:hAnsi="Open Sans" w:cs="Open Sans"/>
                <w:color w:val="002060"/>
                <w:sz w:val="18"/>
                <w:szCs w:val="18"/>
              </w:rPr>
              <w:t>, Includes larger home renovation and extension capital projects, and this will lead to the creation of over 40 new placements by the time of its completion.</w:t>
            </w:r>
          </w:p>
          <w:p w14:paraId="2EA770AE" w14:textId="57A2BC52" w:rsidR="001574A8" w:rsidRPr="00093D7B" w:rsidRDefault="001574A8" w:rsidP="002A015F">
            <w:pPr>
              <w:rPr>
                <w:rFonts w:ascii="Open Sans" w:hAnsi="Open Sans" w:cs="Open Sans"/>
                <w:color w:val="002060"/>
                <w:sz w:val="18"/>
                <w:szCs w:val="18"/>
              </w:rPr>
            </w:pPr>
            <w:r w:rsidRPr="00093D7B">
              <w:rPr>
                <w:rFonts w:ascii="Open Sans" w:hAnsi="Open Sans" w:cs="Open Sans"/>
                <w:color w:val="002060"/>
                <w:sz w:val="18"/>
                <w:szCs w:val="18"/>
              </w:rPr>
              <w:t>Fostering Recruitment Hub</w:t>
            </w:r>
            <w:r w:rsidR="00093D7B">
              <w:rPr>
                <w:rFonts w:ascii="Open Sans" w:hAnsi="Open Sans" w:cs="Open Sans"/>
                <w:color w:val="002060"/>
                <w:sz w:val="18"/>
                <w:szCs w:val="18"/>
              </w:rPr>
              <w:t>.</w:t>
            </w:r>
            <w:r w:rsidR="00744FA0" w:rsidRPr="00093D7B">
              <w:rPr>
                <w:rFonts w:ascii="Open Sans" w:hAnsi="Open Sans" w:cs="Open Sans"/>
                <w:color w:val="002060"/>
                <w:sz w:val="18"/>
                <w:szCs w:val="18"/>
              </w:rPr>
              <w:t xml:space="preserve"> R</w:t>
            </w:r>
            <w:r w:rsidRPr="00093D7B">
              <w:rPr>
                <w:rFonts w:ascii="Open Sans" w:hAnsi="Open Sans" w:cs="Open Sans"/>
                <w:color w:val="002060"/>
                <w:sz w:val="18"/>
                <w:szCs w:val="18"/>
              </w:rPr>
              <w:t xml:space="preserve">egional approach to the recruitment, assessment and approval of mainstream carers across GM. </w:t>
            </w:r>
          </w:p>
          <w:p w14:paraId="347E9F64" w14:textId="77777777" w:rsidR="001574A8" w:rsidRPr="00093D7B" w:rsidRDefault="001574A8" w:rsidP="002A015F">
            <w:pPr>
              <w:rPr>
                <w:rFonts w:ascii="Open Sans" w:hAnsi="Open Sans" w:cs="Open Sans"/>
                <w:color w:val="002060"/>
                <w:sz w:val="18"/>
                <w:szCs w:val="18"/>
              </w:rPr>
            </w:pPr>
            <w:r w:rsidRPr="00093D7B">
              <w:rPr>
                <w:rFonts w:ascii="Open Sans" w:hAnsi="Open Sans" w:cs="Open Sans"/>
                <w:color w:val="002060"/>
                <w:sz w:val="18"/>
                <w:szCs w:val="18"/>
              </w:rPr>
              <w:t>Fostering Innovation;</w:t>
            </w:r>
          </w:p>
          <w:p w14:paraId="72FEB041" w14:textId="560CDC63" w:rsidR="001574A8" w:rsidRPr="00093D7B" w:rsidRDefault="001574A8" w:rsidP="00093D7B">
            <w:pPr>
              <w:pStyle w:val="ListParagraph"/>
              <w:numPr>
                <w:ilvl w:val="0"/>
                <w:numId w:val="12"/>
              </w:numPr>
              <w:rPr>
                <w:rFonts w:ascii="Open Sans" w:hAnsi="Open Sans" w:cs="Open Sans"/>
                <w:color w:val="002060"/>
                <w:sz w:val="18"/>
                <w:szCs w:val="18"/>
              </w:rPr>
            </w:pPr>
            <w:r w:rsidRPr="00093D7B">
              <w:rPr>
                <w:rFonts w:ascii="Open Sans" w:hAnsi="Open Sans" w:cs="Open Sans"/>
                <w:color w:val="002060"/>
                <w:sz w:val="18"/>
                <w:szCs w:val="18"/>
              </w:rPr>
              <w:t>Transition</w:t>
            </w:r>
            <w:r w:rsidR="00093D7B" w:rsidRPr="00093D7B">
              <w:rPr>
                <w:rFonts w:ascii="Open Sans" w:hAnsi="Open Sans" w:cs="Open Sans"/>
                <w:color w:val="002060"/>
                <w:sz w:val="18"/>
                <w:szCs w:val="18"/>
              </w:rPr>
              <w:t>,</w:t>
            </w:r>
            <w:r w:rsidRPr="00093D7B">
              <w:rPr>
                <w:rFonts w:ascii="Open Sans" w:hAnsi="Open Sans" w:cs="Open Sans"/>
                <w:color w:val="002060"/>
                <w:sz w:val="18"/>
                <w:szCs w:val="18"/>
              </w:rPr>
              <w:t xml:space="preserve"> GM Transition Pathway to support young people out of residential into a foster placement. This includes the recruitment of new “specialist” carers alongside funded packages of support. </w:t>
            </w:r>
          </w:p>
          <w:p w14:paraId="3804D60B" w14:textId="758F0911" w:rsidR="001574A8" w:rsidRPr="00093D7B" w:rsidRDefault="001574A8" w:rsidP="00093D7B">
            <w:pPr>
              <w:pStyle w:val="ListParagraph"/>
              <w:numPr>
                <w:ilvl w:val="0"/>
                <w:numId w:val="12"/>
              </w:numPr>
              <w:rPr>
                <w:rFonts w:ascii="Open Sans" w:hAnsi="Open Sans" w:cs="Open Sans"/>
                <w:color w:val="002060"/>
                <w:sz w:val="18"/>
                <w:szCs w:val="18"/>
              </w:rPr>
            </w:pPr>
            <w:r w:rsidRPr="00093D7B">
              <w:rPr>
                <w:rFonts w:ascii="Open Sans" w:hAnsi="Open Sans" w:cs="Open Sans"/>
                <w:color w:val="002060"/>
                <w:sz w:val="18"/>
                <w:szCs w:val="18"/>
              </w:rPr>
              <w:t>Home Fostering Agency</w:t>
            </w:r>
            <w:r w:rsidR="00093D7B" w:rsidRPr="00093D7B">
              <w:rPr>
                <w:rFonts w:ascii="Open Sans" w:hAnsi="Open Sans" w:cs="Open Sans"/>
                <w:color w:val="002060"/>
                <w:sz w:val="18"/>
                <w:szCs w:val="18"/>
              </w:rPr>
              <w:t>,</w:t>
            </w:r>
            <w:r w:rsidRPr="00093D7B">
              <w:rPr>
                <w:rFonts w:ascii="Open Sans" w:hAnsi="Open Sans" w:cs="Open Sans"/>
                <w:color w:val="002060"/>
                <w:sz w:val="18"/>
                <w:szCs w:val="18"/>
              </w:rPr>
              <w:t xml:space="preserve"> partnership with the not for profit IFA to provide homes to new carers to enable them to become foster carers. </w:t>
            </w:r>
          </w:p>
          <w:p w14:paraId="79D44CD5" w14:textId="71C7381F" w:rsidR="001574A8" w:rsidRPr="00093D7B" w:rsidRDefault="001574A8" w:rsidP="00093D7B">
            <w:pPr>
              <w:pStyle w:val="ListParagraph"/>
              <w:numPr>
                <w:ilvl w:val="0"/>
                <w:numId w:val="12"/>
              </w:numPr>
              <w:rPr>
                <w:rFonts w:ascii="Open Sans" w:hAnsi="Open Sans" w:cs="Open Sans"/>
                <w:color w:val="002060"/>
                <w:sz w:val="18"/>
                <w:szCs w:val="18"/>
              </w:rPr>
            </w:pPr>
            <w:r w:rsidRPr="00093D7B">
              <w:rPr>
                <w:rFonts w:ascii="Open Sans" w:hAnsi="Open Sans" w:cs="Open Sans"/>
                <w:color w:val="002060"/>
                <w:sz w:val="18"/>
                <w:szCs w:val="18"/>
              </w:rPr>
              <w:t>Remand Specialist Carers</w:t>
            </w:r>
            <w:r w:rsidR="00093D7B" w:rsidRPr="00093D7B">
              <w:rPr>
                <w:rFonts w:ascii="Open Sans" w:hAnsi="Open Sans" w:cs="Open Sans"/>
                <w:color w:val="002060"/>
                <w:sz w:val="18"/>
                <w:szCs w:val="18"/>
              </w:rPr>
              <w:t xml:space="preserve">, </w:t>
            </w:r>
            <w:r w:rsidRPr="00093D7B">
              <w:rPr>
                <w:rFonts w:ascii="Open Sans" w:hAnsi="Open Sans" w:cs="Open Sans"/>
                <w:color w:val="002060"/>
                <w:sz w:val="18"/>
                <w:szCs w:val="18"/>
              </w:rPr>
              <w:t xml:space="preserve">delivered in partnership with MCC to recruit and support specialist carers who can offer an alternative </w:t>
            </w:r>
            <w:r w:rsidRPr="00093D7B">
              <w:rPr>
                <w:rFonts w:ascii="Open Sans" w:hAnsi="Open Sans" w:cs="Open Sans"/>
                <w:color w:val="002060"/>
                <w:sz w:val="18"/>
                <w:szCs w:val="18"/>
              </w:rPr>
              <w:lastRenderedPageBreak/>
              <w:t xml:space="preserve">placement to custodial sentencing during remand. </w:t>
            </w:r>
          </w:p>
          <w:p w14:paraId="56F0F60E" w14:textId="48AE0188" w:rsidR="001574A8" w:rsidRPr="00093D7B" w:rsidRDefault="001574A8" w:rsidP="00093D7B">
            <w:pPr>
              <w:pStyle w:val="ListParagraph"/>
              <w:numPr>
                <w:ilvl w:val="0"/>
                <w:numId w:val="12"/>
              </w:numPr>
              <w:rPr>
                <w:rFonts w:ascii="Open Sans" w:hAnsi="Open Sans" w:cs="Open Sans"/>
                <w:sz w:val="18"/>
                <w:szCs w:val="18"/>
              </w:rPr>
            </w:pPr>
            <w:r w:rsidRPr="00093D7B">
              <w:rPr>
                <w:rFonts w:ascii="Open Sans" w:hAnsi="Open Sans" w:cs="Open Sans"/>
                <w:color w:val="002060"/>
                <w:sz w:val="18"/>
                <w:szCs w:val="18"/>
              </w:rPr>
              <w:t>HIVE</w:t>
            </w:r>
            <w:r w:rsidR="00093D7B" w:rsidRPr="00093D7B">
              <w:rPr>
                <w:rFonts w:ascii="Open Sans" w:hAnsi="Open Sans" w:cs="Open Sans"/>
                <w:color w:val="002060"/>
                <w:sz w:val="18"/>
                <w:szCs w:val="18"/>
              </w:rPr>
              <w:t xml:space="preserve">, </w:t>
            </w:r>
            <w:r w:rsidRPr="00093D7B">
              <w:rPr>
                <w:rFonts w:ascii="Open Sans" w:hAnsi="Open Sans" w:cs="Open Sans"/>
                <w:color w:val="002060"/>
                <w:sz w:val="18"/>
                <w:szCs w:val="18"/>
              </w:rPr>
              <w:t xml:space="preserve">expansion of the MCC fostering peer support model across GM, strengthening the fostering retention offer. </w:t>
            </w:r>
          </w:p>
        </w:tc>
        <w:tc>
          <w:tcPr>
            <w:tcW w:w="1701" w:type="pct"/>
          </w:tcPr>
          <w:p w14:paraId="3DE0DB52" w14:textId="77777777" w:rsidR="0014003A" w:rsidRPr="00093D7B" w:rsidRDefault="0014003A" w:rsidP="002A015F">
            <w:pPr>
              <w:rPr>
                <w:rFonts w:ascii="Open Sans" w:hAnsi="Open Sans" w:cs="Open Sans"/>
                <w:color w:val="002060"/>
                <w:sz w:val="18"/>
                <w:szCs w:val="18"/>
              </w:rPr>
            </w:pPr>
            <w:r w:rsidRPr="00093D7B">
              <w:rPr>
                <w:rFonts w:ascii="Open Sans" w:hAnsi="Open Sans" w:cs="Open Sans"/>
                <w:b/>
                <w:bCs/>
                <w:color w:val="002060"/>
                <w:sz w:val="18"/>
                <w:szCs w:val="18"/>
              </w:rPr>
              <w:lastRenderedPageBreak/>
              <w:t>Sufficiency workstreams</w:t>
            </w:r>
            <w:r w:rsidRPr="00093D7B">
              <w:rPr>
                <w:rFonts w:ascii="Open Sans" w:hAnsi="Open Sans" w:cs="Open Sans"/>
                <w:color w:val="002060"/>
                <w:sz w:val="18"/>
                <w:szCs w:val="18"/>
              </w:rPr>
              <w:t>:</w:t>
            </w:r>
          </w:p>
          <w:p w14:paraId="070901B7" w14:textId="192F1382" w:rsidR="007040F7" w:rsidRPr="00093D7B" w:rsidRDefault="007040F7" w:rsidP="002A015F">
            <w:pPr>
              <w:rPr>
                <w:rFonts w:ascii="Open Sans" w:hAnsi="Open Sans" w:cs="Open Sans"/>
                <w:color w:val="002060"/>
                <w:sz w:val="18"/>
                <w:szCs w:val="18"/>
              </w:rPr>
            </w:pPr>
            <w:r w:rsidRPr="00093D7B">
              <w:rPr>
                <w:rFonts w:ascii="Open Sans" w:hAnsi="Open Sans" w:cs="Open Sans"/>
                <w:color w:val="002060"/>
                <w:sz w:val="18"/>
                <w:szCs w:val="18"/>
              </w:rPr>
              <w:t>Bespoke placement finding platform</w:t>
            </w:r>
            <w:r w:rsidR="00CD0B73" w:rsidRPr="00093D7B">
              <w:rPr>
                <w:rFonts w:ascii="Open Sans" w:hAnsi="Open Sans" w:cs="Open Sans"/>
                <w:color w:val="002060"/>
                <w:sz w:val="18"/>
                <w:szCs w:val="18"/>
              </w:rPr>
              <w:t xml:space="preserve"> to be</w:t>
            </w:r>
            <w:r w:rsidRPr="00093D7B">
              <w:rPr>
                <w:rFonts w:ascii="Open Sans" w:hAnsi="Open Sans" w:cs="Open Sans"/>
                <w:color w:val="002060"/>
                <w:sz w:val="18"/>
                <w:szCs w:val="18"/>
              </w:rPr>
              <w:t xml:space="preserve"> established. </w:t>
            </w:r>
          </w:p>
          <w:p w14:paraId="3858C143" w14:textId="417BE074" w:rsidR="00744FA0" w:rsidRPr="00093D7B" w:rsidRDefault="00CD0B73">
            <w:pPr>
              <w:rPr>
                <w:rFonts w:ascii="Open Sans" w:hAnsi="Open Sans" w:cs="Open Sans"/>
                <w:color w:val="002060"/>
                <w:sz w:val="18"/>
                <w:szCs w:val="18"/>
              </w:rPr>
            </w:pPr>
            <w:r w:rsidRPr="00093D7B">
              <w:rPr>
                <w:rFonts w:ascii="Open Sans" w:hAnsi="Open Sans" w:cs="Open Sans"/>
                <w:color w:val="002060"/>
                <w:sz w:val="18"/>
                <w:szCs w:val="18"/>
              </w:rPr>
              <w:t>Coordination of CM commissioners’ network within the CM RCC architecture</w:t>
            </w:r>
            <w:r w:rsidR="00093D7B">
              <w:rPr>
                <w:rFonts w:ascii="Open Sans" w:hAnsi="Open Sans" w:cs="Open Sans"/>
                <w:color w:val="002060"/>
                <w:sz w:val="18"/>
                <w:szCs w:val="18"/>
              </w:rPr>
              <w:t>.</w:t>
            </w:r>
            <w:r w:rsidRPr="00093D7B">
              <w:rPr>
                <w:rFonts w:ascii="Open Sans" w:hAnsi="Open Sans" w:cs="Open Sans"/>
                <w:color w:val="002060"/>
                <w:sz w:val="18"/>
                <w:szCs w:val="18"/>
              </w:rPr>
              <w:t xml:space="preserve"> </w:t>
            </w:r>
          </w:p>
          <w:p w14:paraId="7DC682A6" w14:textId="22204727" w:rsidR="00CD0B73" w:rsidRPr="00093D7B" w:rsidRDefault="00CD0B73" w:rsidP="00744FA0">
            <w:pPr>
              <w:rPr>
                <w:rFonts w:ascii="Open Sans" w:hAnsi="Open Sans" w:cs="Open Sans"/>
                <w:color w:val="002060"/>
                <w:sz w:val="18"/>
                <w:szCs w:val="18"/>
              </w:rPr>
            </w:pPr>
            <w:r w:rsidRPr="00093D7B">
              <w:rPr>
                <w:rFonts w:ascii="Open Sans" w:hAnsi="Open Sans" w:cs="Open Sans"/>
                <w:color w:val="002060"/>
                <w:sz w:val="18"/>
                <w:szCs w:val="18"/>
              </w:rPr>
              <w:t>Demand Intelligence and Child Journey Analysis to be undertaken which will result in a CM Regional Sufficiency Strategy with the following elements:</w:t>
            </w:r>
          </w:p>
          <w:p w14:paraId="6C72BB7A" w14:textId="77777777" w:rsidR="00CD0B73" w:rsidRPr="00093D7B" w:rsidRDefault="00CD0B73" w:rsidP="00744FA0">
            <w:pPr>
              <w:pStyle w:val="ListParagraph"/>
              <w:numPr>
                <w:ilvl w:val="0"/>
                <w:numId w:val="10"/>
              </w:numPr>
              <w:rPr>
                <w:rFonts w:ascii="Open Sans" w:hAnsi="Open Sans" w:cs="Open Sans"/>
                <w:color w:val="002060"/>
                <w:sz w:val="18"/>
                <w:szCs w:val="18"/>
              </w:rPr>
            </w:pPr>
            <w:r w:rsidRPr="00093D7B">
              <w:rPr>
                <w:rFonts w:ascii="Open Sans" w:hAnsi="Open Sans" w:cs="Open Sans"/>
                <w:color w:val="002060"/>
                <w:sz w:val="18"/>
                <w:szCs w:val="18"/>
              </w:rPr>
              <w:t>Strategic Commissioning Intentions.</w:t>
            </w:r>
          </w:p>
          <w:p w14:paraId="088F3A39" w14:textId="77777777" w:rsidR="00CD0B73" w:rsidRPr="00093D7B" w:rsidRDefault="00CD0B73" w:rsidP="00744FA0">
            <w:pPr>
              <w:pStyle w:val="ListParagraph"/>
              <w:numPr>
                <w:ilvl w:val="0"/>
                <w:numId w:val="10"/>
              </w:numPr>
              <w:rPr>
                <w:rFonts w:ascii="Open Sans" w:hAnsi="Open Sans" w:cs="Open Sans"/>
                <w:color w:val="002060"/>
                <w:sz w:val="18"/>
                <w:szCs w:val="18"/>
              </w:rPr>
            </w:pPr>
            <w:r w:rsidRPr="00093D7B">
              <w:rPr>
                <w:rFonts w:ascii="Open Sans" w:hAnsi="Open Sans" w:cs="Open Sans"/>
                <w:color w:val="002060"/>
                <w:sz w:val="18"/>
                <w:szCs w:val="18"/>
              </w:rPr>
              <w:t>Regional Needs Assessment.</w:t>
            </w:r>
          </w:p>
          <w:p w14:paraId="79B95CC4" w14:textId="77777777" w:rsidR="00CD0B73" w:rsidRPr="00093D7B" w:rsidRDefault="00CD0B73" w:rsidP="00744FA0">
            <w:pPr>
              <w:pStyle w:val="ListParagraph"/>
              <w:numPr>
                <w:ilvl w:val="0"/>
                <w:numId w:val="10"/>
              </w:numPr>
              <w:rPr>
                <w:rFonts w:ascii="Open Sans" w:hAnsi="Open Sans" w:cs="Open Sans"/>
                <w:color w:val="002060"/>
                <w:sz w:val="18"/>
                <w:szCs w:val="18"/>
              </w:rPr>
            </w:pPr>
            <w:r w:rsidRPr="00093D7B">
              <w:rPr>
                <w:rFonts w:ascii="Open Sans" w:hAnsi="Open Sans" w:cs="Open Sans"/>
                <w:color w:val="002060"/>
                <w:sz w:val="18"/>
                <w:szCs w:val="18"/>
              </w:rPr>
              <w:t>Sufficiency Roadmap.</w:t>
            </w:r>
          </w:p>
          <w:p w14:paraId="5728D705" w14:textId="77777777" w:rsidR="00CD0B73" w:rsidRPr="00093D7B" w:rsidRDefault="00CD0B73" w:rsidP="00744FA0">
            <w:pPr>
              <w:pStyle w:val="ListParagraph"/>
              <w:numPr>
                <w:ilvl w:val="0"/>
                <w:numId w:val="10"/>
              </w:numPr>
              <w:rPr>
                <w:rFonts w:ascii="Open Sans" w:hAnsi="Open Sans" w:cs="Open Sans"/>
                <w:color w:val="002060"/>
                <w:sz w:val="18"/>
                <w:szCs w:val="18"/>
              </w:rPr>
            </w:pPr>
            <w:r w:rsidRPr="00093D7B">
              <w:rPr>
                <w:rFonts w:ascii="Open Sans" w:hAnsi="Open Sans" w:cs="Open Sans"/>
                <w:color w:val="002060"/>
                <w:sz w:val="18"/>
                <w:szCs w:val="18"/>
              </w:rPr>
              <w:t>Regional Placement Strategy.</w:t>
            </w:r>
          </w:p>
          <w:p w14:paraId="54CDB28E" w14:textId="77777777" w:rsidR="00CD0B73" w:rsidRPr="00093D7B" w:rsidRDefault="00CD0B73" w:rsidP="00744FA0">
            <w:pPr>
              <w:pStyle w:val="ListParagraph"/>
              <w:numPr>
                <w:ilvl w:val="0"/>
                <w:numId w:val="10"/>
              </w:numPr>
              <w:rPr>
                <w:rFonts w:ascii="Open Sans" w:hAnsi="Open Sans" w:cs="Open Sans"/>
                <w:color w:val="002060"/>
                <w:sz w:val="18"/>
                <w:szCs w:val="18"/>
              </w:rPr>
            </w:pPr>
            <w:r w:rsidRPr="00093D7B">
              <w:rPr>
                <w:rFonts w:ascii="Open Sans" w:hAnsi="Open Sans" w:cs="Open Sans"/>
                <w:color w:val="002060"/>
                <w:sz w:val="18"/>
                <w:szCs w:val="18"/>
              </w:rPr>
              <w:t>Provision Growth Priorities.</w:t>
            </w:r>
          </w:p>
          <w:p w14:paraId="28EF3BB6" w14:textId="5A80B22D" w:rsidR="00CD0B73" w:rsidRPr="00093D7B" w:rsidRDefault="00FE3A51" w:rsidP="002A015F">
            <w:pPr>
              <w:rPr>
                <w:rFonts w:ascii="Open Sans" w:hAnsi="Open Sans" w:cs="Open Sans"/>
                <w:color w:val="002060"/>
                <w:sz w:val="18"/>
                <w:szCs w:val="18"/>
              </w:rPr>
            </w:pPr>
            <w:r w:rsidRPr="00093D7B">
              <w:rPr>
                <w:rFonts w:ascii="Open Sans" w:hAnsi="Open Sans" w:cs="Open Sans"/>
                <w:color w:val="002060"/>
                <w:sz w:val="18"/>
                <w:szCs w:val="18"/>
              </w:rPr>
              <w:t xml:space="preserve">Transition Foster 4 </w:t>
            </w:r>
            <w:r w:rsidR="00744FA0" w:rsidRPr="00093D7B">
              <w:rPr>
                <w:rFonts w:ascii="Open Sans" w:hAnsi="Open Sans" w:cs="Open Sans"/>
                <w:color w:val="002060"/>
                <w:sz w:val="18"/>
                <w:szCs w:val="18"/>
              </w:rPr>
              <w:t xml:space="preserve">(Regional Fostering Hub) into the RCC </w:t>
            </w:r>
            <w:r w:rsidRPr="00093D7B">
              <w:rPr>
                <w:rFonts w:ascii="Open Sans" w:hAnsi="Open Sans" w:cs="Open Sans"/>
                <w:color w:val="002060"/>
                <w:sz w:val="18"/>
                <w:szCs w:val="18"/>
              </w:rPr>
              <w:t xml:space="preserve">over next 19 </w:t>
            </w:r>
            <w:r w:rsidR="00744FA0" w:rsidRPr="00093D7B">
              <w:rPr>
                <w:rFonts w:ascii="Open Sans" w:hAnsi="Open Sans" w:cs="Open Sans"/>
                <w:color w:val="002060"/>
                <w:sz w:val="18"/>
                <w:szCs w:val="18"/>
              </w:rPr>
              <w:t xml:space="preserve">months. </w:t>
            </w:r>
            <w:r w:rsidRPr="00093D7B">
              <w:rPr>
                <w:rFonts w:ascii="Open Sans" w:hAnsi="Open Sans" w:cs="Open Sans"/>
                <w:color w:val="002060"/>
                <w:sz w:val="18"/>
                <w:szCs w:val="18"/>
              </w:rPr>
              <w:t xml:space="preserve"> </w:t>
            </w:r>
          </w:p>
          <w:p w14:paraId="751C6DFF" w14:textId="58A92F1D" w:rsidR="00CD0B73" w:rsidRPr="00093D7B" w:rsidRDefault="00CD0B73" w:rsidP="002A015F">
            <w:pPr>
              <w:rPr>
                <w:rFonts w:ascii="Open Sans" w:hAnsi="Open Sans" w:cs="Open Sans"/>
                <w:color w:val="002060"/>
                <w:sz w:val="18"/>
                <w:szCs w:val="18"/>
              </w:rPr>
            </w:pPr>
          </w:p>
        </w:tc>
      </w:tr>
      <w:tr w:rsidR="0014003A" w14:paraId="03ACF486" w14:textId="77777777" w:rsidTr="0014003A">
        <w:tc>
          <w:tcPr>
            <w:tcW w:w="1666" w:type="pct"/>
          </w:tcPr>
          <w:p w14:paraId="555A8DAF" w14:textId="3B1FF189" w:rsidR="0014003A" w:rsidRPr="00093D7B" w:rsidRDefault="00744FA0" w:rsidP="002A015F">
            <w:pPr>
              <w:rPr>
                <w:rFonts w:ascii="Open Sans" w:hAnsi="Open Sans" w:cs="Open Sans"/>
                <w:color w:val="002060"/>
                <w:sz w:val="18"/>
                <w:szCs w:val="18"/>
              </w:rPr>
            </w:pPr>
            <w:r w:rsidRPr="00093D7B">
              <w:rPr>
                <w:rFonts w:ascii="Open Sans" w:hAnsi="Open Sans" w:cs="Open Sans"/>
                <w:b/>
                <w:bCs/>
                <w:color w:val="002060"/>
                <w:sz w:val="18"/>
                <w:szCs w:val="18"/>
              </w:rPr>
              <w:t>Provider engagement</w:t>
            </w:r>
            <w:r w:rsidRPr="00093D7B">
              <w:rPr>
                <w:rFonts w:ascii="Open Sans" w:hAnsi="Open Sans" w:cs="Open Sans"/>
                <w:color w:val="002060"/>
                <w:sz w:val="18"/>
                <w:szCs w:val="18"/>
              </w:rPr>
              <w:t xml:space="preserve">: </w:t>
            </w:r>
            <w:hyperlink r:id="rId19" w:history="1">
              <w:r w:rsidRPr="00093D7B">
                <w:rPr>
                  <w:rStyle w:val="Hyperlink"/>
                  <w:rFonts w:ascii="Open Sans" w:hAnsi="Open Sans" w:cs="Open Sans"/>
                  <w:sz w:val="18"/>
                  <w:szCs w:val="18"/>
                </w:rPr>
                <w:t>Regular market specific sessions through the year.</w:t>
              </w:r>
            </w:hyperlink>
            <w:r w:rsidRPr="00093D7B">
              <w:rPr>
                <w:rFonts w:ascii="Open Sans" w:hAnsi="Open Sans" w:cs="Open Sans"/>
                <w:color w:val="002060"/>
                <w:sz w:val="18"/>
                <w:szCs w:val="18"/>
              </w:rPr>
              <w:t xml:space="preserve"> , a minimum of two for each provider sector including; fostering, residential, supported accommodation, residential family centres, SEND (Schools and Colleges) and SEND (AP).</w:t>
            </w:r>
          </w:p>
        </w:tc>
        <w:tc>
          <w:tcPr>
            <w:tcW w:w="1633" w:type="pct"/>
          </w:tcPr>
          <w:p w14:paraId="184B23C2" w14:textId="77777777" w:rsidR="0014003A" w:rsidRPr="00093D7B" w:rsidRDefault="0014003A" w:rsidP="002A015F">
            <w:pPr>
              <w:rPr>
                <w:rFonts w:ascii="Open Sans" w:hAnsi="Open Sans" w:cs="Open Sans"/>
                <w:color w:val="002060"/>
                <w:sz w:val="18"/>
                <w:szCs w:val="18"/>
              </w:rPr>
            </w:pPr>
            <w:r w:rsidRPr="00093D7B">
              <w:rPr>
                <w:rFonts w:ascii="Open Sans" w:hAnsi="Open Sans" w:cs="Open Sans"/>
                <w:b/>
                <w:bCs/>
                <w:color w:val="002060"/>
                <w:sz w:val="18"/>
                <w:szCs w:val="18"/>
              </w:rPr>
              <w:t>Provider engagement</w:t>
            </w:r>
            <w:r w:rsidRPr="00093D7B">
              <w:rPr>
                <w:rFonts w:ascii="Open Sans" w:hAnsi="Open Sans" w:cs="Open Sans"/>
                <w:color w:val="002060"/>
                <w:sz w:val="18"/>
                <w:szCs w:val="18"/>
              </w:rPr>
              <w:t>: Newsletter sign up available for updates; </w:t>
            </w:r>
            <w:hyperlink r:id="rId20" w:history="1">
              <w:r w:rsidRPr="00093D7B">
                <w:rPr>
                  <w:rFonts w:ascii="Open Sans" w:hAnsi="Open Sans" w:cs="Open Sans"/>
                  <w:color w:val="002060"/>
                  <w:sz w:val="18"/>
                  <w:szCs w:val="18"/>
                </w:rPr>
                <w:t>Greater Manchester Regional Care Cooperative (external website)</w:t>
              </w:r>
            </w:hyperlink>
          </w:p>
          <w:p w14:paraId="0DFA46A6" w14:textId="4C36A661" w:rsidR="008D2B75" w:rsidRPr="00093D7B" w:rsidRDefault="008D2B75" w:rsidP="002A015F">
            <w:pPr>
              <w:rPr>
                <w:rFonts w:ascii="Open Sans" w:hAnsi="Open Sans" w:cs="Open Sans"/>
                <w:color w:val="002060"/>
                <w:sz w:val="18"/>
                <w:szCs w:val="18"/>
              </w:rPr>
            </w:pPr>
            <w:r w:rsidRPr="00093D7B">
              <w:rPr>
                <w:rFonts w:ascii="Open Sans" w:hAnsi="Open Sans" w:cs="Open Sans"/>
                <w:color w:val="002060"/>
                <w:sz w:val="18"/>
                <w:szCs w:val="18"/>
              </w:rPr>
              <w:t>Delivery of Fostering Provider Forums</w:t>
            </w:r>
            <w:r w:rsidR="00744FA0" w:rsidRPr="00093D7B">
              <w:rPr>
                <w:rFonts w:ascii="Open Sans" w:hAnsi="Open Sans" w:cs="Open Sans"/>
                <w:color w:val="002060"/>
                <w:sz w:val="18"/>
                <w:szCs w:val="18"/>
              </w:rPr>
              <w:t>.</w:t>
            </w:r>
            <w:r w:rsidRPr="00093D7B">
              <w:rPr>
                <w:rFonts w:ascii="Open Sans" w:hAnsi="Open Sans" w:cs="Open Sans"/>
                <w:color w:val="002060"/>
                <w:sz w:val="18"/>
                <w:szCs w:val="18"/>
              </w:rPr>
              <w:t xml:space="preserve"> </w:t>
            </w:r>
          </w:p>
        </w:tc>
        <w:tc>
          <w:tcPr>
            <w:tcW w:w="1701" w:type="pct"/>
          </w:tcPr>
          <w:p w14:paraId="3BDF0044" w14:textId="77777777" w:rsidR="00744FA0" w:rsidRPr="00093D7B" w:rsidRDefault="0014003A" w:rsidP="00744FA0">
            <w:pPr>
              <w:rPr>
                <w:rFonts w:ascii="Open Sans" w:hAnsi="Open Sans" w:cs="Open Sans"/>
                <w:color w:val="002060"/>
                <w:sz w:val="18"/>
                <w:szCs w:val="18"/>
              </w:rPr>
            </w:pPr>
            <w:r w:rsidRPr="00093D7B">
              <w:rPr>
                <w:rFonts w:ascii="Open Sans" w:hAnsi="Open Sans" w:cs="Open Sans"/>
                <w:b/>
                <w:bCs/>
                <w:color w:val="002060"/>
                <w:sz w:val="18"/>
                <w:szCs w:val="18"/>
              </w:rPr>
              <w:t>Provider engagement</w:t>
            </w:r>
            <w:r w:rsidRPr="00093D7B">
              <w:rPr>
                <w:rFonts w:ascii="Open Sans" w:hAnsi="Open Sans" w:cs="Open Sans"/>
                <w:color w:val="002060"/>
                <w:sz w:val="18"/>
                <w:szCs w:val="18"/>
              </w:rPr>
              <w:t>:</w:t>
            </w:r>
          </w:p>
          <w:p w14:paraId="1A720442" w14:textId="3962B6D9" w:rsidR="00CD0B73" w:rsidRPr="00093D7B" w:rsidRDefault="00CD0B73" w:rsidP="00744FA0">
            <w:pPr>
              <w:rPr>
                <w:rFonts w:ascii="Open Sans" w:hAnsi="Open Sans" w:cs="Open Sans"/>
                <w:color w:val="002060"/>
                <w:sz w:val="18"/>
                <w:szCs w:val="18"/>
              </w:rPr>
            </w:pPr>
            <w:r w:rsidRPr="00093D7B">
              <w:rPr>
                <w:rFonts w:ascii="Open Sans" w:hAnsi="Open Sans" w:cs="Open Sans"/>
                <w:color w:val="002060"/>
                <w:sz w:val="18"/>
                <w:szCs w:val="18"/>
              </w:rPr>
              <w:t>Plan is to develop a regional Market-Shaping Strategy</w:t>
            </w:r>
            <w:r w:rsidR="00744FA0" w:rsidRPr="00093D7B">
              <w:rPr>
                <w:rFonts w:ascii="Open Sans" w:hAnsi="Open Sans" w:cs="Open Sans"/>
                <w:color w:val="002060"/>
                <w:sz w:val="18"/>
                <w:szCs w:val="18"/>
              </w:rPr>
              <w:t xml:space="preserve"> t</w:t>
            </w:r>
            <w:r w:rsidRPr="00093D7B">
              <w:rPr>
                <w:rFonts w:ascii="Open Sans" w:hAnsi="Open Sans" w:cs="Open Sans"/>
                <w:color w:val="002060"/>
                <w:sz w:val="18"/>
                <w:szCs w:val="18"/>
              </w:rPr>
              <w:t>o include:</w:t>
            </w:r>
          </w:p>
          <w:p w14:paraId="231A2920" w14:textId="77777777" w:rsidR="00CD0B73" w:rsidRPr="00093D7B" w:rsidRDefault="00CD0B73" w:rsidP="00744FA0">
            <w:pPr>
              <w:pStyle w:val="ListParagraph"/>
              <w:numPr>
                <w:ilvl w:val="0"/>
                <w:numId w:val="11"/>
              </w:numPr>
              <w:rPr>
                <w:rFonts w:ascii="Open Sans" w:hAnsi="Open Sans" w:cs="Open Sans"/>
                <w:color w:val="002060"/>
                <w:sz w:val="18"/>
                <w:szCs w:val="18"/>
              </w:rPr>
            </w:pPr>
            <w:r w:rsidRPr="00093D7B">
              <w:rPr>
                <w:rFonts w:ascii="Open Sans" w:hAnsi="Open Sans" w:cs="Open Sans"/>
                <w:color w:val="002060"/>
                <w:sz w:val="18"/>
                <w:szCs w:val="18"/>
              </w:rPr>
              <w:t>Provider Engagement Framework.</w:t>
            </w:r>
          </w:p>
          <w:p w14:paraId="3DA87F9A" w14:textId="77777777" w:rsidR="00CD0B73" w:rsidRPr="00093D7B" w:rsidRDefault="00CD0B73" w:rsidP="00744FA0">
            <w:pPr>
              <w:pStyle w:val="ListParagraph"/>
              <w:numPr>
                <w:ilvl w:val="0"/>
                <w:numId w:val="11"/>
              </w:numPr>
              <w:rPr>
                <w:rFonts w:ascii="Open Sans" w:hAnsi="Open Sans" w:cs="Open Sans"/>
                <w:color w:val="002060"/>
                <w:sz w:val="18"/>
                <w:szCs w:val="18"/>
              </w:rPr>
            </w:pPr>
            <w:r w:rsidRPr="00093D7B">
              <w:rPr>
                <w:rFonts w:ascii="Open Sans" w:hAnsi="Open Sans" w:cs="Open Sans"/>
                <w:color w:val="002060"/>
                <w:sz w:val="18"/>
                <w:szCs w:val="18"/>
              </w:rPr>
              <w:t>Market Sustainability Framework.</w:t>
            </w:r>
          </w:p>
          <w:p w14:paraId="0433FBA9" w14:textId="77777777" w:rsidR="00CD0B73" w:rsidRPr="00093D7B" w:rsidRDefault="00CD0B73" w:rsidP="00744FA0">
            <w:pPr>
              <w:pStyle w:val="ListParagraph"/>
              <w:numPr>
                <w:ilvl w:val="0"/>
                <w:numId w:val="11"/>
              </w:numPr>
              <w:rPr>
                <w:rFonts w:ascii="Open Sans" w:hAnsi="Open Sans" w:cs="Open Sans"/>
                <w:color w:val="002060"/>
                <w:sz w:val="18"/>
                <w:szCs w:val="18"/>
              </w:rPr>
            </w:pPr>
            <w:r w:rsidRPr="00093D7B">
              <w:rPr>
                <w:rFonts w:ascii="Open Sans" w:hAnsi="Open Sans" w:cs="Open Sans"/>
                <w:color w:val="002060"/>
                <w:sz w:val="18"/>
                <w:szCs w:val="18"/>
              </w:rPr>
              <w:t>Commercial Risk Register.</w:t>
            </w:r>
          </w:p>
          <w:p w14:paraId="594A2529" w14:textId="77777777" w:rsidR="00CD0B73" w:rsidRPr="00093D7B" w:rsidRDefault="00CD0B73" w:rsidP="00744FA0">
            <w:pPr>
              <w:pStyle w:val="ListParagraph"/>
              <w:numPr>
                <w:ilvl w:val="0"/>
                <w:numId w:val="11"/>
              </w:numPr>
              <w:rPr>
                <w:rFonts w:ascii="Open Sans" w:hAnsi="Open Sans" w:cs="Open Sans"/>
                <w:color w:val="002060"/>
                <w:sz w:val="18"/>
                <w:szCs w:val="18"/>
              </w:rPr>
            </w:pPr>
            <w:r w:rsidRPr="00093D7B">
              <w:rPr>
                <w:rFonts w:ascii="Open Sans" w:hAnsi="Open Sans" w:cs="Open Sans"/>
                <w:color w:val="002060"/>
                <w:sz w:val="18"/>
                <w:szCs w:val="18"/>
              </w:rPr>
              <w:t>Market Position Statement.</w:t>
            </w:r>
          </w:p>
          <w:p w14:paraId="0C807A87" w14:textId="77777777" w:rsidR="00CD0B73" w:rsidRPr="00093D7B" w:rsidRDefault="00CD0B73" w:rsidP="00744FA0">
            <w:pPr>
              <w:pStyle w:val="ListParagraph"/>
              <w:numPr>
                <w:ilvl w:val="0"/>
                <w:numId w:val="11"/>
              </w:numPr>
              <w:rPr>
                <w:rFonts w:ascii="Open Sans" w:hAnsi="Open Sans" w:cs="Open Sans"/>
                <w:color w:val="002060"/>
                <w:sz w:val="18"/>
                <w:szCs w:val="18"/>
              </w:rPr>
            </w:pPr>
            <w:r w:rsidRPr="00093D7B">
              <w:rPr>
                <w:rFonts w:ascii="Open Sans" w:hAnsi="Open Sans" w:cs="Open Sans"/>
                <w:color w:val="002060"/>
                <w:sz w:val="18"/>
                <w:szCs w:val="18"/>
              </w:rPr>
              <w:t>Investment Prioritisation Framework.</w:t>
            </w:r>
          </w:p>
          <w:p w14:paraId="37E93E59" w14:textId="77777777" w:rsidR="00CD0B73" w:rsidRPr="00093D7B" w:rsidRDefault="00CD0B73" w:rsidP="00744FA0">
            <w:pPr>
              <w:pStyle w:val="ListParagraph"/>
              <w:numPr>
                <w:ilvl w:val="0"/>
                <w:numId w:val="11"/>
              </w:numPr>
              <w:rPr>
                <w:rFonts w:ascii="Open Sans" w:hAnsi="Open Sans" w:cs="Open Sans"/>
                <w:color w:val="002060"/>
                <w:sz w:val="18"/>
                <w:szCs w:val="18"/>
              </w:rPr>
            </w:pPr>
            <w:r w:rsidRPr="00093D7B">
              <w:rPr>
                <w:rFonts w:ascii="Open Sans" w:hAnsi="Open Sans" w:cs="Open Sans"/>
                <w:color w:val="002060"/>
                <w:sz w:val="18"/>
                <w:szCs w:val="18"/>
              </w:rPr>
              <w:t>Market Development Roadmap.</w:t>
            </w:r>
          </w:p>
          <w:p w14:paraId="5574FA23" w14:textId="77777777" w:rsidR="00CD0B73" w:rsidRPr="00093D7B" w:rsidRDefault="00CD0B73" w:rsidP="002A015F">
            <w:pPr>
              <w:rPr>
                <w:rFonts w:ascii="Open Sans" w:hAnsi="Open Sans" w:cs="Open Sans"/>
                <w:color w:val="002060"/>
                <w:sz w:val="18"/>
                <w:szCs w:val="18"/>
              </w:rPr>
            </w:pPr>
          </w:p>
        </w:tc>
      </w:tr>
      <w:tr w:rsidR="0014003A" w14:paraId="0FF45236" w14:textId="77777777" w:rsidTr="0014003A">
        <w:tc>
          <w:tcPr>
            <w:tcW w:w="1666" w:type="pct"/>
          </w:tcPr>
          <w:p w14:paraId="450A410A" w14:textId="77777777" w:rsidR="0014003A" w:rsidRPr="00093D7B" w:rsidRDefault="0014003A" w:rsidP="002A015F">
            <w:pPr>
              <w:rPr>
                <w:rFonts w:ascii="Open Sans" w:hAnsi="Open Sans" w:cs="Open Sans"/>
                <w:color w:val="002060"/>
                <w:sz w:val="18"/>
                <w:szCs w:val="18"/>
              </w:rPr>
            </w:pPr>
            <w:r w:rsidRPr="00093D7B">
              <w:rPr>
                <w:rFonts w:ascii="Open Sans" w:hAnsi="Open Sans" w:cs="Open Sans"/>
                <w:color w:val="002060"/>
                <w:sz w:val="18"/>
                <w:szCs w:val="18"/>
              </w:rPr>
              <w:t>Out of scope:</w:t>
            </w:r>
          </w:p>
          <w:p w14:paraId="6B73BE28" w14:textId="498E3E0A" w:rsidR="007040F7" w:rsidRPr="00093D7B" w:rsidRDefault="007040F7" w:rsidP="007040F7">
            <w:pPr>
              <w:pStyle w:val="ListParagraph"/>
              <w:numPr>
                <w:ilvl w:val="0"/>
                <w:numId w:val="2"/>
              </w:numPr>
              <w:rPr>
                <w:rFonts w:ascii="Open Sans" w:hAnsi="Open Sans" w:cs="Open Sans"/>
                <w:color w:val="002060"/>
                <w:sz w:val="18"/>
                <w:szCs w:val="18"/>
              </w:rPr>
            </w:pPr>
            <w:r w:rsidRPr="00093D7B">
              <w:rPr>
                <w:rFonts w:ascii="Open Sans" w:hAnsi="Open Sans" w:cs="Open Sans"/>
                <w:color w:val="002060"/>
                <w:sz w:val="18"/>
                <w:szCs w:val="18"/>
              </w:rPr>
              <w:t xml:space="preserve">Placement finding on behalf of Local Authorities. </w:t>
            </w:r>
          </w:p>
          <w:p w14:paraId="19757A4F" w14:textId="0CE31422" w:rsidR="007040F7" w:rsidRPr="00093D7B" w:rsidRDefault="007040F7" w:rsidP="007040F7">
            <w:pPr>
              <w:pStyle w:val="ListParagraph"/>
              <w:numPr>
                <w:ilvl w:val="0"/>
                <w:numId w:val="2"/>
              </w:numPr>
              <w:rPr>
                <w:rFonts w:ascii="Open Sans" w:hAnsi="Open Sans" w:cs="Open Sans"/>
                <w:color w:val="002060"/>
                <w:sz w:val="18"/>
                <w:szCs w:val="18"/>
              </w:rPr>
            </w:pPr>
            <w:r w:rsidRPr="00093D7B">
              <w:rPr>
                <w:rFonts w:ascii="Open Sans" w:hAnsi="Open Sans" w:cs="Open Sans"/>
                <w:color w:val="002060"/>
                <w:sz w:val="18"/>
                <w:szCs w:val="18"/>
              </w:rPr>
              <w:t xml:space="preserve">Development of new internal provision. </w:t>
            </w:r>
          </w:p>
          <w:p w14:paraId="1D2D6A0F" w14:textId="5C43288F" w:rsidR="007040F7" w:rsidRPr="00093D7B" w:rsidRDefault="007040F7" w:rsidP="002A015F">
            <w:pPr>
              <w:rPr>
                <w:rFonts w:ascii="Open Sans" w:hAnsi="Open Sans" w:cs="Open Sans"/>
                <w:color w:val="002060"/>
                <w:sz w:val="18"/>
                <w:szCs w:val="18"/>
              </w:rPr>
            </w:pPr>
          </w:p>
        </w:tc>
        <w:tc>
          <w:tcPr>
            <w:tcW w:w="1633" w:type="pct"/>
          </w:tcPr>
          <w:p w14:paraId="724A8FD2" w14:textId="77777777" w:rsidR="0014003A" w:rsidRPr="00093D7B" w:rsidRDefault="0014003A" w:rsidP="002A015F">
            <w:pPr>
              <w:rPr>
                <w:rFonts w:ascii="Open Sans" w:hAnsi="Open Sans" w:cs="Open Sans"/>
                <w:color w:val="002060"/>
                <w:sz w:val="18"/>
                <w:szCs w:val="18"/>
              </w:rPr>
            </w:pPr>
            <w:r w:rsidRPr="00093D7B">
              <w:rPr>
                <w:rFonts w:ascii="Open Sans" w:hAnsi="Open Sans" w:cs="Open Sans"/>
                <w:color w:val="002060"/>
                <w:sz w:val="18"/>
                <w:szCs w:val="18"/>
              </w:rPr>
              <w:t>Out of scope:</w:t>
            </w:r>
            <w:r w:rsidRPr="00093D7B">
              <w:rPr>
                <w:rFonts w:ascii="Open Sans" w:eastAsia="Times New Roman" w:hAnsi="Open Sans" w:cs="Open Sans"/>
                <w:b/>
                <w:bCs/>
                <w:color w:val="212529"/>
                <w:kern w:val="0"/>
                <w:sz w:val="18"/>
                <w:szCs w:val="18"/>
                <w:lang w:eastAsia="en-GB"/>
                <w14:ligatures w14:val="none"/>
              </w:rPr>
              <w:t xml:space="preserve"> </w:t>
            </w:r>
            <w:r w:rsidRPr="00093D7B">
              <w:rPr>
                <w:rFonts w:ascii="Open Sans" w:hAnsi="Open Sans" w:cs="Open Sans"/>
                <w:color w:val="002060"/>
                <w:sz w:val="18"/>
                <w:szCs w:val="18"/>
              </w:rPr>
              <w:t>The GM RCC does not intend to deliver any of the following activity in 2026/27:</w:t>
            </w:r>
          </w:p>
          <w:p w14:paraId="317C6B58" w14:textId="77777777" w:rsidR="0014003A" w:rsidRPr="00093D7B" w:rsidRDefault="0014003A" w:rsidP="007040F7">
            <w:pPr>
              <w:pStyle w:val="ListParagraph"/>
              <w:numPr>
                <w:ilvl w:val="0"/>
                <w:numId w:val="2"/>
              </w:numPr>
              <w:rPr>
                <w:rFonts w:ascii="Open Sans" w:hAnsi="Open Sans" w:cs="Open Sans"/>
                <w:color w:val="002060"/>
                <w:sz w:val="18"/>
                <w:szCs w:val="18"/>
              </w:rPr>
            </w:pPr>
            <w:r w:rsidRPr="00093D7B">
              <w:rPr>
                <w:rFonts w:ascii="Open Sans" w:hAnsi="Open Sans" w:cs="Open Sans"/>
                <w:color w:val="002060"/>
                <w:sz w:val="18"/>
                <w:szCs w:val="18"/>
              </w:rPr>
              <w:t>Deliver any care services directly itself</w:t>
            </w:r>
          </w:p>
          <w:p w14:paraId="0D2ED2C8" w14:textId="77777777" w:rsidR="0014003A" w:rsidRPr="00093D7B" w:rsidRDefault="0014003A" w:rsidP="007040F7">
            <w:pPr>
              <w:pStyle w:val="ListParagraph"/>
              <w:numPr>
                <w:ilvl w:val="0"/>
                <w:numId w:val="2"/>
              </w:numPr>
              <w:rPr>
                <w:rFonts w:ascii="Open Sans" w:hAnsi="Open Sans" w:cs="Open Sans"/>
                <w:color w:val="002060"/>
                <w:sz w:val="18"/>
                <w:szCs w:val="18"/>
              </w:rPr>
            </w:pPr>
            <w:r w:rsidRPr="00093D7B">
              <w:rPr>
                <w:rFonts w:ascii="Open Sans" w:hAnsi="Open Sans" w:cs="Open Sans"/>
                <w:color w:val="002060"/>
                <w:sz w:val="18"/>
                <w:szCs w:val="18"/>
              </w:rPr>
              <w:t>Intervene in any statutory responsibility or decision making responsibility currently held by a Local Authority</w:t>
            </w:r>
          </w:p>
          <w:p w14:paraId="585904E4" w14:textId="77777777" w:rsidR="0014003A" w:rsidRPr="00093D7B" w:rsidRDefault="0014003A" w:rsidP="007040F7">
            <w:pPr>
              <w:pStyle w:val="ListParagraph"/>
              <w:numPr>
                <w:ilvl w:val="0"/>
                <w:numId w:val="2"/>
              </w:numPr>
              <w:rPr>
                <w:rFonts w:ascii="Open Sans" w:hAnsi="Open Sans" w:cs="Open Sans"/>
                <w:color w:val="002060"/>
                <w:sz w:val="18"/>
                <w:szCs w:val="18"/>
              </w:rPr>
            </w:pPr>
            <w:r w:rsidRPr="00093D7B">
              <w:rPr>
                <w:rFonts w:ascii="Open Sans" w:hAnsi="Open Sans" w:cs="Open Sans"/>
                <w:color w:val="002060"/>
                <w:sz w:val="18"/>
                <w:szCs w:val="18"/>
              </w:rPr>
              <w:t>Conduct placement finding on behalf of Local Authorities</w:t>
            </w:r>
          </w:p>
          <w:p w14:paraId="6A1D8E8B" w14:textId="77777777" w:rsidR="0014003A" w:rsidRPr="00093D7B" w:rsidRDefault="0014003A" w:rsidP="007040F7">
            <w:pPr>
              <w:pStyle w:val="ListParagraph"/>
              <w:numPr>
                <w:ilvl w:val="0"/>
                <w:numId w:val="2"/>
              </w:numPr>
              <w:rPr>
                <w:rFonts w:ascii="Open Sans" w:hAnsi="Open Sans" w:cs="Open Sans"/>
                <w:color w:val="002060"/>
                <w:sz w:val="18"/>
                <w:szCs w:val="18"/>
              </w:rPr>
            </w:pPr>
            <w:r w:rsidRPr="00093D7B">
              <w:rPr>
                <w:rFonts w:ascii="Open Sans" w:hAnsi="Open Sans" w:cs="Open Sans"/>
                <w:color w:val="002060"/>
                <w:sz w:val="18"/>
                <w:szCs w:val="18"/>
              </w:rPr>
              <w:t>Move into activity linked to Early Help or Prevention.</w:t>
            </w:r>
          </w:p>
        </w:tc>
        <w:tc>
          <w:tcPr>
            <w:tcW w:w="1701" w:type="pct"/>
          </w:tcPr>
          <w:p w14:paraId="26B6B679" w14:textId="77777777" w:rsidR="0014003A" w:rsidRPr="00093D7B" w:rsidRDefault="0014003A" w:rsidP="002A015F">
            <w:pPr>
              <w:rPr>
                <w:rFonts w:ascii="Open Sans" w:hAnsi="Open Sans" w:cs="Open Sans"/>
                <w:color w:val="002060"/>
                <w:sz w:val="18"/>
                <w:szCs w:val="18"/>
              </w:rPr>
            </w:pPr>
            <w:r w:rsidRPr="00093D7B">
              <w:rPr>
                <w:rFonts w:ascii="Open Sans" w:hAnsi="Open Sans" w:cs="Open Sans"/>
                <w:color w:val="002060"/>
                <w:sz w:val="18"/>
                <w:szCs w:val="18"/>
              </w:rPr>
              <w:t xml:space="preserve">Out of scope: </w:t>
            </w:r>
          </w:p>
          <w:p w14:paraId="12AFB345" w14:textId="77777777" w:rsidR="00CD0B73" w:rsidRPr="00093D7B" w:rsidRDefault="00CD0B73" w:rsidP="00CD0B73">
            <w:pPr>
              <w:pStyle w:val="ListParagraph"/>
              <w:numPr>
                <w:ilvl w:val="0"/>
                <w:numId w:val="2"/>
              </w:numPr>
              <w:rPr>
                <w:rFonts w:ascii="Open Sans" w:hAnsi="Open Sans" w:cs="Open Sans"/>
                <w:color w:val="002060"/>
                <w:sz w:val="18"/>
                <w:szCs w:val="18"/>
              </w:rPr>
            </w:pPr>
            <w:r w:rsidRPr="00093D7B">
              <w:rPr>
                <w:rFonts w:ascii="Open Sans" w:hAnsi="Open Sans" w:cs="Open Sans"/>
                <w:color w:val="002060"/>
                <w:sz w:val="18"/>
                <w:szCs w:val="18"/>
              </w:rPr>
              <w:t>Intervene in any statutory responsibility or decision making responsibility currently held by a Local Authority</w:t>
            </w:r>
          </w:p>
          <w:p w14:paraId="797D0D58" w14:textId="77777777" w:rsidR="00CD0B73" w:rsidRPr="00093D7B" w:rsidRDefault="00CD0B73" w:rsidP="00CD0B73">
            <w:pPr>
              <w:pStyle w:val="ListParagraph"/>
              <w:numPr>
                <w:ilvl w:val="0"/>
                <w:numId w:val="2"/>
              </w:numPr>
              <w:rPr>
                <w:rFonts w:ascii="Open Sans" w:hAnsi="Open Sans" w:cs="Open Sans"/>
                <w:color w:val="002060"/>
                <w:sz w:val="18"/>
                <w:szCs w:val="18"/>
              </w:rPr>
            </w:pPr>
            <w:r w:rsidRPr="00093D7B">
              <w:rPr>
                <w:rFonts w:ascii="Open Sans" w:hAnsi="Open Sans" w:cs="Open Sans"/>
                <w:color w:val="002060"/>
                <w:sz w:val="18"/>
                <w:szCs w:val="18"/>
              </w:rPr>
              <w:t>Conduct placement finding on behalf of Local Authorities</w:t>
            </w:r>
          </w:p>
          <w:p w14:paraId="0AF26409" w14:textId="77777777" w:rsidR="00CD0B73" w:rsidRPr="00093D7B" w:rsidRDefault="00CD0B73" w:rsidP="002A015F">
            <w:pPr>
              <w:rPr>
                <w:rFonts w:ascii="Open Sans" w:hAnsi="Open Sans" w:cs="Open Sans"/>
                <w:color w:val="002060"/>
                <w:sz w:val="18"/>
                <w:szCs w:val="18"/>
              </w:rPr>
            </w:pPr>
          </w:p>
        </w:tc>
      </w:tr>
      <w:tr w:rsidR="00074687" w14:paraId="02D5EFC9" w14:textId="77777777" w:rsidTr="0014003A">
        <w:tc>
          <w:tcPr>
            <w:tcW w:w="1666" w:type="pct"/>
          </w:tcPr>
          <w:p w14:paraId="6939D4BA" w14:textId="77777777" w:rsidR="00074687" w:rsidRPr="00093D7B" w:rsidRDefault="00074687" w:rsidP="002A015F">
            <w:pPr>
              <w:rPr>
                <w:rFonts w:ascii="Open Sans" w:hAnsi="Open Sans" w:cs="Open Sans"/>
                <w:color w:val="002060"/>
                <w:sz w:val="18"/>
                <w:szCs w:val="18"/>
              </w:rPr>
            </w:pPr>
            <w:r w:rsidRPr="00093D7B">
              <w:rPr>
                <w:rFonts w:ascii="Open Sans" w:hAnsi="Open Sans" w:cs="Open Sans"/>
                <w:b/>
                <w:bCs/>
                <w:color w:val="002060"/>
                <w:sz w:val="18"/>
                <w:szCs w:val="18"/>
              </w:rPr>
              <w:t>Administration</w:t>
            </w:r>
            <w:r w:rsidRPr="00093D7B">
              <w:rPr>
                <w:rFonts w:ascii="Open Sans" w:hAnsi="Open Sans" w:cs="Open Sans"/>
                <w:color w:val="002060"/>
                <w:sz w:val="18"/>
                <w:szCs w:val="18"/>
              </w:rPr>
              <w:t>:</w:t>
            </w:r>
          </w:p>
          <w:p w14:paraId="5C567DA2" w14:textId="77777777" w:rsidR="00074687" w:rsidRPr="00093D7B" w:rsidRDefault="00074687" w:rsidP="002A015F">
            <w:pPr>
              <w:rPr>
                <w:rFonts w:ascii="Open Sans" w:hAnsi="Open Sans" w:cs="Open Sans"/>
                <w:color w:val="002060"/>
                <w:sz w:val="18"/>
                <w:szCs w:val="18"/>
              </w:rPr>
            </w:pPr>
            <w:r w:rsidRPr="00093D7B">
              <w:rPr>
                <w:rFonts w:ascii="Open Sans" w:hAnsi="Open Sans" w:cs="Open Sans"/>
                <w:color w:val="002060"/>
                <w:sz w:val="18"/>
                <w:szCs w:val="18"/>
              </w:rPr>
              <w:t xml:space="preserve">Host authority: Stockport </w:t>
            </w:r>
          </w:p>
          <w:p w14:paraId="755136B0" w14:textId="47902049" w:rsidR="00074687" w:rsidRPr="00093D7B" w:rsidRDefault="00074687" w:rsidP="002A015F">
            <w:pPr>
              <w:rPr>
                <w:rFonts w:ascii="Open Sans" w:hAnsi="Open Sans" w:cs="Open Sans"/>
                <w:color w:val="002060"/>
                <w:sz w:val="18"/>
                <w:szCs w:val="18"/>
              </w:rPr>
            </w:pPr>
            <w:r w:rsidRPr="00093D7B">
              <w:rPr>
                <w:rFonts w:ascii="Open Sans" w:hAnsi="Open Sans" w:cs="Open Sans"/>
                <w:color w:val="002060"/>
                <w:sz w:val="18"/>
                <w:szCs w:val="18"/>
              </w:rPr>
              <w:t xml:space="preserve">Contact: </w:t>
            </w:r>
            <w:hyperlink r:id="rId21" w:history="1">
              <w:r w:rsidRPr="00093D7B">
                <w:rPr>
                  <w:rStyle w:val="Hyperlink"/>
                  <w:rFonts w:ascii="Open Sans" w:hAnsi="Open Sans" w:cs="Open Sans"/>
                  <w:sz w:val="18"/>
                  <w:szCs w:val="18"/>
                </w:rPr>
                <w:t>placementsnorthwest@stockport.gov.uk</w:t>
              </w:r>
            </w:hyperlink>
            <w:r w:rsidRPr="00093D7B">
              <w:rPr>
                <w:rFonts w:ascii="Open Sans" w:hAnsi="Open Sans" w:cs="Open Sans"/>
                <w:color w:val="002060"/>
                <w:sz w:val="18"/>
                <w:szCs w:val="18"/>
              </w:rPr>
              <w:t xml:space="preserve"> </w:t>
            </w:r>
          </w:p>
        </w:tc>
        <w:tc>
          <w:tcPr>
            <w:tcW w:w="1633" w:type="pct"/>
          </w:tcPr>
          <w:p w14:paraId="293E96D2" w14:textId="77777777" w:rsidR="00074687" w:rsidRPr="00093D7B" w:rsidRDefault="00074687" w:rsidP="00074687">
            <w:pPr>
              <w:rPr>
                <w:rFonts w:ascii="Open Sans" w:hAnsi="Open Sans" w:cs="Open Sans"/>
                <w:color w:val="002060"/>
                <w:sz w:val="18"/>
                <w:szCs w:val="18"/>
              </w:rPr>
            </w:pPr>
            <w:r w:rsidRPr="00093D7B">
              <w:rPr>
                <w:rFonts w:ascii="Open Sans" w:hAnsi="Open Sans" w:cs="Open Sans"/>
                <w:b/>
                <w:bCs/>
                <w:color w:val="002060"/>
                <w:sz w:val="18"/>
                <w:szCs w:val="18"/>
              </w:rPr>
              <w:t>Administration</w:t>
            </w:r>
            <w:r w:rsidRPr="00093D7B">
              <w:rPr>
                <w:rFonts w:ascii="Open Sans" w:hAnsi="Open Sans" w:cs="Open Sans"/>
                <w:color w:val="002060"/>
                <w:sz w:val="18"/>
                <w:szCs w:val="18"/>
              </w:rPr>
              <w:t>:</w:t>
            </w:r>
          </w:p>
          <w:p w14:paraId="475C70EC" w14:textId="77777777" w:rsidR="00074687" w:rsidRPr="00093D7B" w:rsidRDefault="00074687" w:rsidP="002A015F">
            <w:pPr>
              <w:rPr>
                <w:rFonts w:ascii="Open Sans" w:hAnsi="Open Sans" w:cs="Open Sans"/>
                <w:color w:val="002060"/>
                <w:sz w:val="18"/>
                <w:szCs w:val="18"/>
              </w:rPr>
            </w:pPr>
            <w:r w:rsidRPr="00093D7B">
              <w:rPr>
                <w:rFonts w:ascii="Open Sans" w:hAnsi="Open Sans" w:cs="Open Sans"/>
                <w:color w:val="002060"/>
                <w:sz w:val="18"/>
                <w:szCs w:val="18"/>
              </w:rPr>
              <w:t>Host authority: GMCA</w:t>
            </w:r>
          </w:p>
          <w:p w14:paraId="47AC01D0" w14:textId="20789E6B" w:rsidR="00074687" w:rsidRPr="00093D7B" w:rsidRDefault="00074687" w:rsidP="002A015F">
            <w:pPr>
              <w:rPr>
                <w:rFonts w:ascii="Open Sans" w:hAnsi="Open Sans" w:cs="Open Sans"/>
                <w:color w:val="002060"/>
                <w:sz w:val="18"/>
                <w:szCs w:val="18"/>
              </w:rPr>
            </w:pPr>
            <w:r w:rsidRPr="00093D7B">
              <w:rPr>
                <w:rFonts w:ascii="Open Sans" w:hAnsi="Open Sans" w:cs="Open Sans"/>
                <w:color w:val="002060"/>
                <w:sz w:val="18"/>
                <w:szCs w:val="18"/>
              </w:rPr>
              <w:t xml:space="preserve">Contact: </w:t>
            </w:r>
            <w:hyperlink r:id="rId22" w:history="1">
              <w:r w:rsidR="007040F7" w:rsidRPr="00093D7B">
                <w:rPr>
                  <w:rStyle w:val="Hyperlink"/>
                  <w:rFonts w:ascii="Open Sans" w:hAnsi="Open Sans" w:cs="Open Sans"/>
                  <w:sz w:val="18"/>
                  <w:szCs w:val="18"/>
                </w:rPr>
                <w:t>GMRCC@Greatermanchester-ca.gov.uk</w:t>
              </w:r>
            </w:hyperlink>
          </w:p>
        </w:tc>
        <w:tc>
          <w:tcPr>
            <w:tcW w:w="1701" w:type="pct"/>
          </w:tcPr>
          <w:p w14:paraId="3E48CB41" w14:textId="77777777" w:rsidR="00074687" w:rsidRPr="00093D7B" w:rsidRDefault="00074687" w:rsidP="00074687">
            <w:pPr>
              <w:rPr>
                <w:rFonts w:ascii="Open Sans" w:hAnsi="Open Sans" w:cs="Open Sans"/>
                <w:color w:val="002060"/>
                <w:sz w:val="18"/>
                <w:szCs w:val="18"/>
              </w:rPr>
            </w:pPr>
            <w:r w:rsidRPr="00093D7B">
              <w:rPr>
                <w:rFonts w:ascii="Open Sans" w:hAnsi="Open Sans" w:cs="Open Sans"/>
                <w:b/>
                <w:bCs/>
                <w:color w:val="002060"/>
                <w:sz w:val="18"/>
                <w:szCs w:val="18"/>
              </w:rPr>
              <w:t>Administration</w:t>
            </w:r>
            <w:r w:rsidRPr="00093D7B">
              <w:rPr>
                <w:rFonts w:ascii="Open Sans" w:hAnsi="Open Sans" w:cs="Open Sans"/>
                <w:color w:val="002060"/>
                <w:sz w:val="18"/>
                <w:szCs w:val="18"/>
              </w:rPr>
              <w:t>:</w:t>
            </w:r>
          </w:p>
          <w:p w14:paraId="603F50E3" w14:textId="24D562D6" w:rsidR="00074687" w:rsidRPr="00093D7B" w:rsidRDefault="00074687" w:rsidP="002A015F">
            <w:pPr>
              <w:rPr>
                <w:rFonts w:ascii="Open Sans" w:hAnsi="Open Sans" w:cs="Open Sans"/>
                <w:color w:val="002060"/>
                <w:sz w:val="18"/>
                <w:szCs w:val="18"/>
              </w:rPr>
            </w:pPr>
            <w:r w:rsidRPr="00093D7B">
              <w:rPr>
                <w:rFonts w:ascii="Open Sans" w:hAnsi="Open Sans" w:cs="Open Sans"/>
                <w:color w:val="002060"/>
                <w:sz w:val="18"/>
                <w:szCs w:val="18"/>
              </w:rPr>
              <w:t>Host authority:</w:t>
            </w:r>
            <w:r w:rsidR="007040F7" w:rsidRPr="00093D7B">
              <w:rPr>
                <w:rFonts w:ascii="Open Sans" w:hAnsi="Open Sans" w:cs="Open Sans"/>
                <w:color w:val="002060"/>
                <w:sz w:val="18"/>
                <w:szCs w:val="18"/>
              </w:rPr>
              <w:t xml:space="preserve"> Sefton </w:t>
            </w:r>
          </w:p>
          <w:p w14:paraId="2CCE566A" w14:textId="301F5037" w:rsidR="00074687" w:rsidRPr="00093D7B" w:rsidRDefault="00074687" w:rsidP="002A015F">
            <w:pPr>
              <w:rPr>
                <w:rFonts w:ascii="Open Sans" w:hAnsi="Open Sans" w:cs="Open Sans"/>
                <w:color w:val="002060"/>
                <w:sz w:val="18"/>
                <w:szCs w:val="18"/>
              </w:rPr>
            </w:pPr>
            <w:r w:rsidRPr="00093D7B">
              <w:rPr>
                <w:rFonts w:ascii="Open Sans" w:hAnsi="Open Sans" w:cs="Open Sans"/>
                <w:color w:val="002060"/>
                <w:sz w:val="18"/>
                <w:szCs w:val="18"/>
              </w:rPr>
              <w:t xml:space="preserve">Contact: </w:t>
            </w:r>
            <w:hyperlink r:id="rId23" w:history="1">
              <w:r w:rsidR="00744FA0" w:rsidRPr="00093D7B">
                <w:rPr>
                  <w:rStyle w:val="Hyperlink"/>
                  <w:rFonts w:ascii="Open Sans" w:hAnsi="Open Sans" w:cs="Open Sans"/>
                  <w:sz w:val="18"/>
                  <w:szCs w:val="18"/>
                </w:rPr>
                <w:t>changeandintegrationcyp@wirral.gov.uk</w:t>
              </w:r>
            </w:hyperlink>
            <w:r w:rsidR="00744FA0" w:rsidRPr="00093D7B">
              <w:rPr>
                <w:rFonts w:ascii="Open Sans" w:hAnsi="Open Sans" w:cs="Open Sans"/>
                <w:color w:val="002060"/>
                <w:sz w:val="18"/>
                <w:szCs w:val="18"/>
              </w:rPr>
              <w:t xml:space="preserve"> </w:t>
            </w:r>
          </w:p>
        </w:tc>
      </w:tr>
    </w:tbl>
    <w:p w14:paraId="16D203C5" w14:textId="77777777" w:rsidR="0014003A" w:rsidRDefault="0014003A"/>
    <w:sectPr w:rsidR="0014003A" w:rsidSect="0014003A">
      <w:headerReference w:type="even" r:id="rId24"/>
      <w:headerReference w:type="default" r:id="rId25"/>
      <w:footerReference w:type="even" r:id="rId26"/>
      <w:footerReference w:type="default" r:id="rId27"/>
      <w:headerReference w:type="first" r:id="rId28"/>
      <w:footerReference w:type="first" r:id="rId29"/>
      <w:pgSz w:w="16838" w:h="11906" w:orient="landscape"/>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2A7ABD9" w14:textId="77777777" w:rsidR="00137426" w:rsidRDefault="00137426" w:rsidP="008176DD">
      <w:pPr>
        <w:spacing w:after="0" w:line="240" w:lineRule="auto"/>
      </w:pPr>
      <w:r>
        <w:separator/>
      </w:r>
    </w:p>
  </w:endnote>
  <w:endnote w:type="continuationSeparator" w:id="0">
    <w:p w14:paraId="58E79343" w14:textId="77777777" w:rsidR="00137426" w:rsidRDefault="00137426" w:rsidP="008176D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Open Sans">
    <w:charset w:val="00"/>
    <w:family w:val="swiss"/>
    <w:pitch w:val="variable"/>
    <w:sig w:usb0="E00002EF" w:usb1="4000205B" w:usb2="00000028" w:usb3="00000000" w:csb0="000001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273796" w14:textId="3F1060BF" w:rsidR="008176DD" w:rsidRDefault="008176DD">
    <w:pPr>
      <w:pStyle w:val="Footer"/>
    </w:pPr>
    <w:r>
      <w:rPr>
        <w:noProof/>
      </w:rPr>
      <mc:AlternateContent>
        <mc:Choice Requires="wps">
          <w:drawing>
            <wp:anchor distT="0" distB="0" distL="0" distR="0" simplePos="0" relativeHeight="251662336" behindDoc="0" locked="0" layoutInCell="1" allowOverlap="1" wp14:anchorId="725C6151" wp14:editId="7AD3E205">
              <wp:simplePos x="635" y="635"/>
              <wp:positionH relativeFrom="page">
                <wp:align>center</wp:align>
              </wp:positionH>
              <wp:positionV relativeFrom="page">
                <wp:align>bottom</wp:align>
              </wp:positionV>
              <wp:extent cx="518795" cy="357505"/>
              <wp:effectExtent l="0" t="0" r="14605" b="0"/>
              <wp:wrapNone/>
              <wp:docPr id="1154341537" name="Text Box 5"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18795" cy="357505"/>
                      </a:xfrm>
                      <a:prstGeom prst="rect">
                        <a:avLst/>
                      </a:prstGeom>
                      <a:noFill/>
                      <a:ln>
                        <a:noFill/>
                      </a:ln>
                    </wps:spPr>
                    <wps:txbx>
                      <w:txbxContent>
                        <w:p w14:paraId="5EB5DF5F" w14:textId="02472CB0" w:rsidR="008176DD" w:rsidRPr="008176DD" w:rsidRDefault="008176DD" w:rsidP="008176DD">
                          <w:pPr>
                            <w:spacing w:after="0"/>
                            <w:rPr>
                              <w:rFonts w:ascii="Aptos" w:eastAsia="Aptos" w:hAnsi="Aptos" w:cs="Aptos"/>
                              <w:noProof/>
                              <w:color w:val="000000"/>
                              <w:sz w:val="20"/>
                              <w:szCs w:val="20"/>
                            </w:rPr>
                          </w:pPr>
                          <w:r w:rsidRPr="008176DD">
                            <w:rPr>
                              <w:rFonts w:ascii="Aptos" w:eastAsia="Aptos" w:hAnsi="Aptos" w:cs="Aptos"/>
                              <w:noProof/>
                              <w:color w:val="000000"/>
                              <w:sz w:val="20"/>
                              <w:szCs w:val="20"/>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725C6151" id="_x0000_t202" coordsize="21600,21600" o:spt="202" path="m,l,21600r21600,l21600,xe">
              <v:stroke joinstyle="miter"/>
              <v:path gradientshapeok="t" o:connecttype="rect"/>
            </v:shapetype>
            <v:shape id="Text Box 5" o:spid="_x0000_s1028" type="#_x0000_t202" alt="OFFICIAL" style="position:absolute;margin-left:0;margin-top:0;width:40.85pt;height:28.15pt;z-index:251662336;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" filled="f" stroked="f">
              <v:textbox style="mso-fit-shape-to-text:t" inset="0,0,0,15pt">
                <w:txbxContent>
                  <w:p w14:paraId="5EB5DF5F" w14:textId="02472CB0" w:rsidR="008176DD" w:rsidRPr="008176DD" w:rsidRDefault="008176DD" w:rsidP="008176DD">
                    <w:pPr>
                      <w:spacing w:after="0"/>
                      <w:rPr>
                        <w:rFonts w:ascii="Aptos" w:eastAsia="Aptos" w:hAnsi="Aptos" w:cs="Aptos"/>
                        <w:noProof/>
                        <w:color w:val="000000"/>
                        <w:sz w:val="20"/>
                        <w:szCs w:val="20"/>
                      </w:rPr>
                    </w:pPr>
                    <w:r w:rsidRPr="008176DD">
                      <w:rPr>
                        <w:rFonts w:ascii="Aptos" w:eastAsia="Aptos" w:hAnsi="Aptos" w:cs="Aptos"/>
                        <w:noProof/>
                        <w:color w:val="000000"/>
                        <w:sz w:val="20"/>
                        <w:szCs w:val="20"/>
                      </w:rPr>
                      <w:t>OFFICIAL</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D283D2" w14:textId="77553174" w:rsidR="008176DD" w:rsidRDefault="008176DD">
    <w:pPr>
      <w:pStyle w:val="Footer"/>
    </w:pPr>
    <w:r>
      <w:rPr>
        <w:noProof/>
      </w:rPr>
      <mc:AlternateContent>
        <mc:Choice Requires="wps">
          <w:drawing>
            <wp:anchor distT="0" distB="0" distL="0" distR="0" simplePos="0" relativeHeight="251663360" behindDoc="0" locked="0" layoutInCell="1" allowOverlap="1" wp14:anchorId="1A57345E" wp14:editId="7ABE224A">
              <wp:simplePos x="914400" y="6943725"/>
              <wp:positionH relativeFrom="page">
                <wp:align>center</wp:align>
              </wp:positionH>
              <wp:positionV relativeFrom="page">
                <wp:align>bottom</wp:align>
              </wp:positionV>
              <wp:extent cx="518795" cy="357505"/>
              <wp:effectExtent l="0" t="0" r="14605" b="0"/>
              <wp:wrapNone/>
              <wp:docPr id="2002632565" name="Text Box 6"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18795" cy="357505"/>
                      </a:xfrm>
                      <a:prstGeom prst="rect">
                        <a:avLst/>
                      </a:prstGeom>
                      <a:noFill/>
                      <a:ln>
                        <a:noFill/>
                      </a:ln>
                    </wps:spPr>
                    <wps:txbx>
                      <w:txbxContent>
                        <w:p w14:paraId="55EBB9AF" w14:textId="4F3F5BAB" w:rsidR="008176DD" w:rsidRPr="008176DD" w:rsidRDefault="008176DD" w:rsidP="008176DD">
                          <w:pPr>
                            <w:spacing w:after="0"/>
                            <w:rPr>
                              <w:rFonts w:ascii="Aptos" w:eastAsia="Aptos" w:hAnsi="Aptos" w:cs="Aptos"/>
                              <w:noProof/>
                              <w:color w:val="000000"/>
                              <w:sz w:val="20"/>
                              <w:szCs w:val="20"/>
                            </w:rPr>
                          </w:pPr>
                          <w:r w:rsidRPr="008176DD">
                            <w:rPr>
                              <w:rFonts w:ascii="Aptos" w:eastAsia="Aptos" w:hAnsi="Aptos" w:cs="Aptos"/>
                              <w:noProof/>
                              <w:color w:val="000000"/>
                              <w:sz w:val="20"/>
                              <w:szCs w:val="20"/>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1A57345E" id="_x0000_t202" coordsize="21600,21600" o:spt="202" path="m,l,21600r21600,l21600,xe">
              <v:stroke joinstyle="miter"/>
              <v:path gradientshapeok="t" o:connecttype="rect"/>
            </v:shapetype>
            <v:shape id="Text Box 6" o:spid="_x0000_s1029" type="#_x0000_t202" alt="OFFICIAL" style="position:absolute;margin-left:0;margin-top:0;width:40.85pt;height:28.15pt;z-index:251663360;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" filled="f" stroked="f">
              <v:textbox style="mso-fit-shape-to-text:t" inset="0,0,0,15pt">
                <w:txbxContent>
                  <w:p w14:paraId="55EBB9AF" w14:textId="4F3F5BAB" w:rsidR="008176DD" w:rsidRPr="008176DD" w:rsidRDefault="008176DD" w:rsidP="008176DD">
                    <w:pPr>
                      <w:spacing w:after="0"/>
                      <w:rPr>
                        <w:rFonts w:ascii="Aptos" w:eastAsia="Aptos" w:hAnsi="Aptos" w:cs="Aptos"/>
                        <w:noProof/>
                        <w:color w:val="000000"/>
                        <w:sz w:val="20"/>
                        <w:szCs w:val="20"/>
                      </w:rPr>
                    </w:pPr>
                    <w:r w:rsidRPr="008176DD">
                      <w:rPr>
                        <w:rFonts w:ascii="Aptos" w:eastAsia="Aptos" w:hAnsi="Aptos" w:cs="Aptos"/>
                        <w:noProof/>
                        <w:color w:val="000000"/>
                        <w:sz w:val="20"/>
                        <w:szCs w:val="20"/>
                      </w:rPr>
                      <w:t>OFFICIAL</w:t>
                    </w: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27AF38" w14:textId="05F52A88" w:rsidR="008176DD" w:rsidRDefault="008176DD">
    <w:pPr>
      <w:pStyle w:val="Footer"/>
    </w:pPr>
    <w:r>
      <w:rPr>
        <w:noProof/>
      </w:rPr>
      <mc:AlternateContent>
        <mc:Choice Requires="wps">
          <w:drawing>
            <wp:anchor distT="0" distB="0" distL="0" distR="0" simplePos="0" relativeHeight="251661312" behindDoc="0" locked="0" layoutInCell="1" allowOverlap="1" wp14:anchorId="296D5563" wp14:editId="38217F69">
              <wp:simplePos x="635" y="635"/>
              <wp:positionH relativeFrom="page">
                <wp:align>center</wp:align>
              </wp:positionH>
              <wp:positionV relativeFrom="page">
                <wp:align>bottom</wp:align>
              </wp:positionV>
              <wp:extent cx="518795" cy="357505"/>
              <wp:effectExtent l="0" t="0" r="14605" b="0"/>
              <wp:wrapNone/>
              <wp:docPr id="1707192580" name="Text Box 4"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18795" cy="357505"/>
                      </a:xfrm>
                      <a:prstGeom prst="rect">
                        <a:avLst/>
                      </a:prstGeom>
                      <a:noFill/>
                      <a:ln>
                        <a:noFill/>
                      </a:ln>
                    </wps:spPr>
                    <wps:txbx>
                      <w:txbxContent>
                        <w:p w14:paraId="038039F6" w14:textId="693C57D3" w:rsidR="008176DD" w:rsidRPr="008176DD" w:rsidRDefault="008176DD" w:rsidP="008176DD">
                          <w:pPr>
                            <w:spacing w:after="0"/>
                            <w:rPr>
                              <w:rFonts w:ascii="Aptos" w:eastAsia="Aptos" w:hAnsi="Aptos" w:cs="Aptos"/>
                              <w:noProof/>
                              <w:color w:val="000000"/>
                              <w:sz w:val="20"/>
                              <w:szCs w:val="20"/>
                            </w:rPr>
                          </w:pPr>
                          <w:r w:rsidRPr="008176DD">
                            <w:rPr>
                              <w:rFonts w:ascii="Aptos" w:eastAsia="Aptos" w:hAnsi="Aptos" w:cs="Aptos"/>
                              <w:noProof/>
                              <w:color w:val="000000"/>
                              <w:sz w:val="20"/>
                              <w:szCs w:val="20"/>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296D5563" id="_x0000_t202" coordsize="21600,21600" o:spt="202" path="m,l,21600r21600,l21600,xe">
              <v:stroke joinstyle="miter"/>
              <v:path gradientshapeok="t" o:connecttype="rect"/>
            </v:shapetype>
            <v:shape id="Text Box 4" o:spid="_x0000_s1031" type="#_x0000_t202" alt="OFFICIAL" style="position:absolute;margin-left:0;margin-top:0;width:40.85pt;height:28.15pt;z-index:251661312;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" filled="f" stroked="f">
              <v:textbox style="mso-fit-shape-to-text:t" inset="0,0,0,15pt">
                <w:txbxContent>
                  <w:p w14:paraId="038039F6" w14:textId="693C57D3" w:rsidR="008176DD" w:rsidRPr="008176DD" w:rsidRDefault="008176DD" w:rsidP="008176DD">
                    <w:pPr>
                      <w:spacing w:after="0"/>
                      <w:rPr>
                        <w:rFonts w:ascii="Aptos" w:eastAsia="Aptos" w:hAnsi="Aptos" w:cs="Aptos"/>
                        <w:noProof/>
                        <w:color w:val="000000"/>
                        <w:sz w:val="20"/>
                        <w:szCs w:val="20"/>
                      </w:rPr>
                    </w:pPr>
                    <w:r w:rsidRPr="008176DD">
                      <w:rPr>
                        <w:rFonts w:ascii="Aptos" w:eastAsia="Aptos" w:hAnsi="Aptos" w:cs="Aptos"/>
                        <w:noProof/>
                        <w:color w:val="000000"/>
                        <w:sz w:val="20"/>
                        <w:szCs w:val="20"/>
                      </w:rPr>
                      <w:t>OFFICIAL</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276A4E9" w14:textId="77777777" w:rsidR="00137426" w:rsidRDefault="00137426" w:rsidP="008176DD">
      <w:pPr>
        <w:spacing w:after="0" w:line="240" w:lineRule="auto"/>
      </w:pPr>
      <w:r>
        <w:separator/>
      </w:r>
    </w:p>
  </w:footnote>
  <w:footnote w:type="continuationSeparator" w:id="0">
    <w:p w14:paraId="2276799F" w14:textId="77777777" w:rsidR="00137426" w:rsidRDefault="00137426" w:rsidP="008176D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FE2EEC" w14:textId="28E2D994" w:rsidR="008176DD" w:rsidRDefault="008176DD">
    <w:pPr>
      <w:pStyle w:val="Header"/>
    </w:pPr>
    <w:r>
      <w:rPr>
        <w:noProof/>
      </w:rPr>
      <mc:AlternateContent>
        <mc:Choice Requires="wps">
          <w:drawing>
            <wp:anchor distT="0" distB="0" distL="0" distR="0" simplePos="0" relativeHeight="251659264" behindDoc="0" locked="0" layoutInCell="1" allowOverlap="1" wp14:anchorId="21C1D93C" wp14:editId="1289731A">
              <wp:simplePos x="635" y="635"/>
              <wp:positionH relativeFrom="page">
                <wp:align>center</wp:align>
              </wp:positionH>
              <wp:positionV relativeFrom="page">
                <wp:align>top</wp:align>
              </wp:positionV>
              <wp:extent cx="518795" cy="357505"/>
              <wp:effectExtent l="0" t="0" r="14605" b="4445"/>
              <wp:wrapNone/>
              <wp:docPr id="123475787" name="Text Box 2"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18795" cy="357505"/>
                      </a:xfrm>
                      <a:prstGeom prst="rect">
                        <a:avLst/>
                      </a:prstGeom>
                      <a:noFill/>
                      <a:ln>
                        <a:noFill/>
                      </a:ln>
                    </wps:spPr>
                    <wps:txbx>
                      <w:txbxContent>
                        <w:p w14:paraId="76A68980" w14:textId="6DF5EAA2" w:rsidR="008176DD" w:rsidRPr="008176DD" w:rsidRDefault="008176DD" w:rsidP="008176DD">
                          <w:pPr>
                            <w:spacing w:after="0"/>
                            <w:rPr>
                              <w:rFonts w:ascii="Aptos" w:eastAsia="Aptos" w:hAnsi="Aptos" w:cs="Aptos"/>
                              <w:noProof/>
                              <w:color w:val="000000"/>
                              <w:sz w:val="20"/>
                              <w:szCs w:val="20"/>
                            </w:rPr>
                          </w:pPr>
                          <w:r w:rsidRPr="008176DD">
                            <w:rPr>
                              <w:rFonts w:ascii="Aptos" w:eastAsia="Aptos" w:hAnsi="Aptos" w:cs="Aptos"/>
                              <w:noProof/>
                              <w:color w:val="000000"/>
                              <w:sz w:val="20"/>
                              <w:szCs w:val="2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21C1D93C" id="_x0000_t202" coordsize="21600,21600" o:spt="202" path="m,l,21600r21600,l21600,xe">
              <v:stroke joinstyle="miter"/>
              <v:path gradientshapeok="t" o:connecttype="rect"/>
            </v:shapetype>
            <v:shape id="Text Box 2" o:spid="_x0000_s1026" type="#_x0000_t202" alt="OFFICIAL" style="position:absolute;margin-left:0;margin-top:0;width:40.85pt;height:28.15pt;z-index:251659264;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" filled="f" stroked="f">
              <v:textbox style="mso-fit-shape-to-text:t" inset="0,15pt,0,0">
                <w:txbxContent>
                  <w:p w14:paraId="76A68980" w14:textId="6DF5EAA2" w:rsidR="008176DD" w:rsidRPr="008176DD" w:rsidRDefault="008176DD" w:rsidP="008176DD">
                    <w:pPr>
                      <w:spacing w:after="0"/>
                      <w:rPr>
                        <w:rFonts w:ascii="Aptos" w:eastAsia="Aptos" w:hAnsi="Aptos" w:cs="Aptos"/>
                        <w:noProof/>
                        <w:color w:val="000000"/>
                        <w:sz w:val="20"/>
                        <w:szCs w:val="20"/>
                      </w:rPr>
                    </w:pPr>
                    <w:r w:rsidRPr="008176DD">
                      <w:rPr>
                        <w:rFonts w:ascii="Aptos" w:eastAsia="Aptos" w:hAnsi="Aptos" w:cs="Aptos"/>
                        <w:noProof/>
                        <w:color w:val="000000"/>
                        <w:sz w:val="20"/>
                        <w:szCs w:val="20"/>
                      </w:rPr>
                      <w:t>OFFICIAL</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6F6E82" w14:textId="3B7CF3B3" w:rsidR="008176DD" w:rsidRDefault="008176DD">
    <w:pPr>
      <w:pStyle w:val="Header"/>
    </w:pPr>
    <w:r>
      <w:rPr>
        <w:noProof/>
      </w:rPr>
      <mc:AlternateContent>
        <mc:Choice Requires="wps">
          <w:drawing>
            <wp:anchor distT="0" distB="0" distL="0" distR="0" simplePos="0" relativeHeight="251660288" behindDoc="0" locked="0" layoutInCell="1" allowOverlap="1" wp14:anchorId="439DF644" wp14:editId="7864F0D3">
              <wp:simplePos x="914400" y="447675"/>
              <wp:positionH relativeFrom="page">
                <wp:align>center</wp:align>
              </wp:positionH>
              <wp:positionV relativeFrom="page">
                <wp:align>top</wp:align>
              </wp:positionV>
              <wp:extent cx="518795" cy="357505"/>
              <wp:effectExtent l="0" t="0" r="14605" b="4445"/>
              <wp:wrapNone/>
              <wp:docPr id="2048922245" name="Text Box 3"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18795" cy="357505"/>
                      </a:xfrm>
                      <a:prstGeom prst="rect">
                        <a:avLst/>
                      </a:prstGeom>
                      <a:noFill/>
                      <a:ln>
                        <a:noFill/>
                      </a:ln>
                    </wps:spPr>
                    <wps:txbx>
                      <w:txbxContent>
                        <w:p w14:paraId="604C756C" w14:textId="7041A4BF" w:rsidR="008176DD" w:rsidRPr="008176DD" w:rsidRDefault="008176DD" w:rsidP="008176DD">
                          <w:pPr>
                            <w:spacing w:after="0"/>
                            <w:rPr>
                              <w:rFonts w:ascii="Aptos" w:eastAsia="Aptos" w:hAnsi="Aptos" w:cs="Aptos"/>
                              <w:noProof/>
                              <w:color w:val="000000"/>
                              <w:sz w:val="20"/>
                              <w:szCs w:val="20"/>
                            </w:rPr>
                          </w:pPr>
                          <w:r w:rsidRPr="008176DD">
                            <w:rPr>
                              <w:rFonts w:ascii="Aptos" w:eastAsia="Aptos" w:hAnsi="Aptos" w:cs="Aptos"/>
                              <w:noProof/>
                              <w:color w:val="000000"/>
                              <w:sz w:val="20"/>
                              <w:szCs w:val="2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439DF644" id="_x0000_t202" coordsize="21600,21600" o:spt="202" path="m,l,21600r21600,l21600,xe">
              <v:stroke joinstyle="miter"/>
              <v:path gradientshapeok="t" o:connecttype="rect"/>
            </v:shapetype>
            <v:shape id="Text Box 3" o:spid="_x0000_s1027" type="#_x0000_t202" alt="OFFICIAL" style="position:absolute;margin-left:0;margin-top:0;width:40.85pt;height:28.15pt;z-index:251660288;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" filled="f" stroked="f">
              <v:textbox style="mso-fit-shape-to-text:t" inset="0,15pt,0,0">
                <w:txbxContent>
                  <w:p w14:paraId="604C756C" w14:textId="7041A4BF" w:rsidR="008176DD" w:rsidRPr="008176DD" w:rsidRDefault="008176DD" w:rsidP="008176DD">
                    <w:pPr>
                      <w:spacing w:after="0"/>
                      <w:rPr>
                        <w:rFonts w:ascii="Aptos" w:eastAsia="Aptos" w:hAnsi="Aptos" w:cs="Aptos"/>
                        <w:noProof/>
                        <w:color w:val="000000"/>
                        <w:sz w:val="20"/>
                        <w:szCs w:val="20"/>
                      </w:rPr>
                    </w:pPr>
                    <w:r w:rsidRPr="008176DD">
                      <w:rPr>
                        <w:rFonts w:ascii="Aptos" w:eastAsia="Aptos" w:hAnsi="Aptos" w:cs="Aptos"/>
                        <w:noProof/>
                        <w:color w:val="000000"/>
                        <w:sz w:val="20"/>
                        <w:szCs w:val="20"/>
                      </w:rPr>
                      <w:t>OFFICIAL</w:t>
                    </w:r>
                  </w:p>
                </w:txbxContent>
              </v:textbox>
              <w10:wrap anchorx="page" anchory="pag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2C6267" w14:textId="0FCDC330" w:rsidR="008176DD" w:rsidRDefault="008176DD">
    <w:pPr>
      <w:pStyle w:val="Header"/>
    </w:pPr>
    <w:r>
      <w:rPr>
        <w:noProof/>
      </w:rPr>
      <mc:AlternateContent>
        <mc:Choice Requires="wps">
          <w:drawing>
            <wp:anchor distT="0" distB="0" distL="0" distR="0" simplePos="0" relativeHeight="251658240" behindDoc="0" locked="0" layoutInCell="1" allowOverlap="1" wp14:anchorId="63C5B95D" wp14:editId="2186F9E2">
              <wp:simplePos x="635" y="635"/>
              <wp:positionH relativeFrom="page">
                <wp:align>center</wp:align>
              </wp:positionH>
              <wp:positionV relativeFrom="page">
                <wp:align>top</wp:align>
              </wp:positionV>
              <wp:extent cx="518795" cy="357505"/>
              <wp:effectExtent l="0" t="0" r="14605" b="4445"/>
              <wp:wrapNone/>
              <wp:docPr id="424012939" name="Text Box 1"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18795" cy="357505"/>
                      </a:xfrm>
                      <a:prstGeom prst="rect">
                        <a:avLst/>
                      </a:prstGeom>
                      <a:noFill/>
                      <a:ln>
                        <a:noFill/>
                      </a:ln>
                    </wps:spPr>
                    <wps:txbx>
                      <w:txbxContent>
                        <w:p w14:paraId="2D941047" w14:textId="24414431" w:rsidR="008176DD" w:rsidRPr="008176DD" w:rsidRDefault="008176DD" w:rsidP="008176DD">
                          <w:pPr>
                            <w:spacing w:after="0"/>
                            <w:rPr>
                              <w:rFonts w:ascii="Aptos" w:eastAsia="Aptos" w:hAnsi="Aptos" w:cs="Aptos"/>
                              <w:noProof/>
                              <w:color w:val="000000"/>
                              <w:sz w:val="20"/>
                              <w:szCs w:val="20"/>
                            </w:rPr>
                          </w:pPr>
                          <w:r w:rsidRPr="008176DD">
                            <w:rPr>
                              <w:rFonts w:ascii="Aptos" w:eastAsia="Aptos" w:hAnsi="Aptos" w:cs="Aptos"/>
                              <w:noProof/>
                              <w:color w:val="000000"/>
                              <w:sz w:val="20"/>
                              <w:szCs w:val="2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63C5B95D" id="_x0000_t202" coordsize="21600,21600" o:spt="202" path="m,l,21600r21600,l21600,xe">
              <v:stroke joinstyle="miter"/>
              <v:path gradientshapeok="t" o:connecttype="rect"/>
            </v:shapetype>
            <v:shape id="Text Box 1" o:spid="_x0000_s1030" type="#_x0000_t202" alt="OFFICIAL" style="position:absolute;margin-left:0;margin-top:0;width:40.85pt;height:28.15pt;z-index:251658240;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" filled="f" stroked="f">
              <v:textbox style="mso-fit-shape-to-text:t" inset="0,15pt,0,0">
                <w:txbxContent>
                  <w:p w14:paraId="2D941047" w14:textId="24414431" w:rsidR="008176DD" w:rsidRPr="008176DD" w:rsidRDefault="008176DD" w:rsidP="008176DD">
                    <w:pPr>
                      <w:spacing w:after="0"/>
                      <w:rPr>
                        <w:rFonts w:ascii="Aptos" w:eastAsia="Aptos" w:hAnsi="Aptos" w:cs="Aptos"/>
                        <w:noProof/>
                        <w:color w:val="000000"/>
                        <w:sz w:val="20"/>
                        <w:szCs w:val="20"/>
                      </w:rPr>
                    </w:pPr>
                    <w:r w:rsidRPr="008176DD">
                      <w:rPr>
                        <w:rFonts w:ascii="Aptos" w:eastAsia="Aptos" w:hAnsi="Aptos" w:cs="Aptos"/>
                        <w:noProof/>
                        <w:color w:val="000000"/>
                        <w:sz w:val="20"/>
                        <w:szCs w:val="20"/>
                      </w:rPr>
                      <w:t>OFFICIAL</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3F14162"/>
    <w:multiLevelType w:val="hybridMultilevel"/>
    <w:tmpl w:val="2F52D97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 w15:restartNumberingAfterBreak="0">
    <w:nsid w:val="17DA489E"/>
    <w:multiLevelType w:val="hybridMultilevel"/>
    <w:tmpl w:val="314819C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 w15:restartNumberingAfterBreak="0">
    <w:nsid w:val="1D493EC5"/>
    <w:multiLevelType w:val="multilevel"/>
    <w:tmpl w:val="8C0416D0"/>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3" w15:restartNumberingAfterBreak="0">
    <w:nsid w:val="24725F92"/>
    <w:multiLevelType w:val="multilevel"/>
    <w:tmpl w:val="70ECA1D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EF910D7"/>
    <w:multiLevelType w:val="multilevel"/>
    <w:tmpl w:val="8702E9C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412F620A"/>
    <w:multiLevelType w:val="multilevel"/>
    <w:tmpl w:val="D0A60742"/>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6" w15:restartNumberingAfterBreak="0">
    <w:nsid w:val="593766B0"/>
    <w:multiLevelType w:val="hybridMultilevel"/>
    <w:tmpl w:val="9BEE633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 w15:restartNumberingAfterBreak="0">
    <w:nsid w:val="5DEE495D"/>
    <w:multiLevelType w:val="hybridMultilevel"/>
    <w:tmpl w:val="75DAA1D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 w15:restartNumberingAfterBreak="0">
    <w:nsid w:val="6DF93162"/>
    <w:multiLevelType w:val="hybridMultilevel"/>
    <w:tmpl w:val="6730323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9" w15:restartNumberingAfterBreak="0">
    <w:nsid w:val="6FE86B2C"/>
    <w:multiLevelType w:val="hybridMultilevel"/>
    <w:tmpl w:val="AC3E46C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0" w15:restartNumberingAfterBreak="0">
    <w:nsid w:val="716B5555"/>
    <w:multiLevelType w:val="multilevel"/>
    <w:tmpl w:val="D63A169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7FD27147"/>
    <w:multiLevelType w:val="hybridMultilevel"/>
    <w:tmpl w:val="5BF2C106"/>
    <w:lvl w:ilvl="0" w:tplc="86A26B3C">
      <w:numFmt w:val="bullet"/>
      <w:lvlText w:val="-"/>
      <w:lvlJc w:val="left"/>
      <w:pPr>
        <w:ind w:left="720" w:hanging="360"/>
      </w:pPr>
      <w:rPr>
        <w:rFonts w:ascii="Open Sans" w:eastAsiaTheme="minorHAnsi" w:hAnsi="Open Sans" w:cs="Open San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964574468">
    <w:abstractNumId w:val="5"/>
  </w:num>
  <w:num w:numId="2" w16cid:durableId="1724021084">
    <w:abstractNumId w:val="1"/>
  </w:num>
  <w:num w:numId="3" w16cid:durableId="1028794459">
    <w:abstractNumId w:val="2"/>
  </w:num>
  <w:num w:numId="4" w16cid:durableId="440805840">
    <w:abstractNumId w:val="11"/>
  </w:num>
  <w:num w:numId="5" w16cid:durableId="27606960">
    <w:abstractNumId w:val="10"/>
  </w:num>
  <w:num w:numId="6" w16cid:durableId="240144864">
    <w:abstractNumId w:val="3"/>
  </w:num>
  <w:num w:numId="7" w16cid:durableId="222369811">
    <w:abstractNumId w:val="4"/>
  </w:num>
  <w:num w:numId="8" w16cid:durableId="711616257">
    <w:abstractNumId w:val="7"/>
  </w:num>
  <w:num w:numId="9" w16cid:durableId="1828132130">
    <w:abstractNumId w:val="8"/>
  </w:num>
  <w:num w:numId="10" w16cid:durableId="1565944731">
    <w:abstractNumId w:val="6"/>
  </w:num>
  <w:num w:numId="11" w16cid:durableId="580143478">
    <w:abstractNumId w:val="9"/>
  </w:num>
  <w:num w:numId="12" w16cid:durableId="195575058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4003A"/>
    <w:rsid w:val="00017161"/>
    <w:rsid w:val="00074687"/>
    <w:rsid w:val="00093D7B"/>
    <w:rsid w:val="00127FFE"/>
    <w:rsid w:val="00137426"/>
    <w:rsid w:val="0014003A"/>
    <w:rsid w:val="001574A8"/>
    <w:rsid w:val="001D004E"/>
    <w:rsid w:val="002933B5"/>
    <w:rsid w:val="00386D35"/>
    <w:rsid w:val="003B15D8"/>
    <w:rsid w:val="00500E3F"/>
    <w:rsid w:val="00504DE5"/>
    <w:rsid w:val="007040F7"/>
    <w:rsid w:val="007155B4"/>
    <w:rsid w:val="00744FA0"/>
    <w:rsid w:val="007A7A26"/>
    <w:rsid w:val="00806A2C"/>
    <w:rsid w:val="008176DD"/>
    <w:rsid w:val="008844E2"/>
    <w:rsid w:val="008D2B75"/>
    <w:rsid w:val="00B1531F"/>
    <w:rsid w:val="00C647E5"/>
    <w:rsid w:val="00C87FCD"/>
    <w:rsid w:val="00CD0B73"/>
    <w:rsid w:val="00CD203E"/>
    <w:rsid w:val="00DF0EC0"/>
    <w:rsid w:val="00EC515D"/>
    <w:rsid w:val="00ED2F36"/>
    <w:rsid w:val="00FE3A5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5E0E63A"/>
  <w15:chartTrackingRefBased/>
  <w15:docId w15:val="{3C9CC943-CD45-4DD9-A958-907AB9255B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74687"/>
  </w:style>
  <w:style w:type="paragraph" w:styleId="Heading1">
    <w:name w:val="heading 1"/>
    <w:basedOn w:val="Normal"/>
    <w:next w:val="Normal"/>
    <w:link w:val="Heading1Char"/>
    <w:uiPriority w:val="9"/>
    <w:qFormat/>
    <w:rsid w:val="0014003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14003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14003A"/>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14003A"/>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14003A"/>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14003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4003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4003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4003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4003A"/>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14003A"/>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14003A"/>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14003A"/>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14003A"/>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14003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4003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4003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4003A"/>
    <w:rPr>
      <w:rFonts w:eastAsiaTheme="majorEastAsia" w:cstheme="majorBidi"/>
      <w:color w:val="272727" w:themeColor="text1" w:themeTint="D8"/>
    </w:rPr>
  </w:style>
  <w:style w:type="paragraph" w:styleId="Title">
    <w:name w:val="Title"/>
    <w:basedOn w:val="Normal"/>
    <w:next w:val="Normal"/>
    <w:link w:val="TitleChar"/>
    <w:uiPriority w:val="10"/>
    <w:qFormat/>
    <w:rsid w:val="0014003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4003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4003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4003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4003A"/>
    <w:pPr>
      <w:spacing w:before="160"/>
      <w:jc w:val="center"/>
    </w:pPr>
    <w:rPr>
      <w:i/>
      <w:iCs/>
      <w:color w:val="404040" w:themeColor="text1" w:themeTint="BF"/>
    </w:rPr>
  </w:style>
  <w:style w:type="character" w:customStyle="1" w:styleId="QuoteChar">
    <w:name w:val="Quote Char"/>
    <w:basedOn w:val="DefaultParagraphFont"/>
    <w:link w:val="Quote"/>
    <w:uiPriority w:val="29"/>
    <w:rsid w:val="0014003A"/>
    <w:rPr>
      <w:i/>
      <w:iCs/>
      <w:color w:val="404040" w:themeColor="text1" w:themeTint="BF"/>
    </w:rPr>
  </w:style>
  <w:style w:type="paragraph" w:styleId="ListParagraph">
    <w:name w:val="List Paragraph"/>
    <w:basedOn w:val="Normal"/>
    <w:uiPriority w:val="34"/>
    <w:qFormat/>
    <w:rsid w:val="0014003A"/>
    <w:pPr>
      <w:ind w:left="720"/>
      <w:contextualSpacing/>
    </w:pPr>
  </w:style>
  <w:style w:type="character" w:styleId="IntenseEmphasis">
    <w:name w:val="Intense Emphasis"/>
    <w:basedOn w:val="DefaultParagraphFont"/>
    <w:uiPriority w:val="21"/>
    <w:qFormat/>
    <w:rsid w:val="0014003A"/>
    <w:rPr>
      <w:i/>
      <w:iCs/>
      <w:color w:val="0F4761" w:themeColor="accent1" w:themeShade="BF"/>
    </w:rPr>
  </w:style>
  <w:style w:type="paragraph" w:styleId="IntenseQuote">
    <w:name w:val="Intense Quote"/>
    <w:basedOn w:val="Normal"/>
    <w:next w:val="Normal"/>
    <w:link w:val="IntenseQuoteChar"/>
    <w:uiPriority w:val="30"/>
    <w:qFormat/>
    <w:rsid w:val="0014003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14003A"/>
    <w:rPr>
      <w:i/>
      <w:iCs/>
      <w:color w:val="0F4761" w:themeColor="accent1" w:themeShade="BF"/>
    </w:rPr>
  </w:style>
  <w:style w:type="character" w:styleId="IntenseReference">
    <w:name w:val="Intense Reference"/>
    <w:basedOn w:val="DefaultParagraphFont"/>
    <w:uiPriority w:val="32"/>
    <w:qFormat/>
    <w:rsid w:val="0014003A"/>
    <w:rPr>
      <w:b/>
      <w:bCs/>
      <w:smallCaps/>
      <w:color w:val="0F4761" w:themeColor="accent1" w:themeShade="BF"/>
      <w:spacing w:val="5"/>
    </w:rPr>
  </w:style>
  <w:style w:type="character" w:styleId="Hyperlink">
    <w:name w:val="Hyperlink"/>
    <w:basedOn w:val="DefaultParagraphFont"/>
    <w:uiPriority w:val="99"/>
    <w:unhideWhenUsed/>
    <w:rsid w:val="0014003A"/>
    <w:rPr>
      <w:color w:val="467886" w:themeColor="hyperlink"/>
      <w:u w:val="single"/>
    </w:rPr>
  </w:style>
  <w:style w:type="table" w:styleId="TableGrid">
    <w:name w:val="Table Grid"/>
    <w:basedOn w:val="TableNormal"/>
    <w:uiPriority w:val="39"/>
    <w:rsid w:val="0014003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074687"/>
    <w:rPr>
      <w:color w:val="605E5C"/>
      <w:shd w:val="clear" w:color="auto" w:fill="E1DFDD"/>
    </w:rPr>
  </w:style>
  <w:style w:type="paragraph" w:styleId="Header">
    <w:name w:val="header"/>
    <w:basedOn w:val="Normal"/>
    <w:link w:val="HeaderChar"/>
    <w:uiPriority w:val="99"/>
    <w:unhideWhenUsed/>
    <w:rsid w:val="008176DD"/>
    <w:pPr>
      <w:tabs>
        <w:tab w:val="center" w:pos="4513"/>
        <w:tab w:val="right" w:pos="9026"/>
      </w:tabs>
      <w:spacing w:after="0" w:line="240" w:lineRule="auto"/>
    </w:pPr>
  </w:style>
  <w:style w:type="character" w:customStyle="1" w:styleId="HeaderChar">
    <w:name w:val="Header Char"/>
    <w:basedOn w:val="DefaultParagraphFont"/>
    <w:link w:val="Header"/>
    <w:uiPriority w:val="99"/>
    <w:rsid w:val="008176DD"/>
  </w:style>
  <w:style w:type="paragraph" w:styleId="Footer">
    <w:name w:val="footer"/>
    <w:basedOn w:val="Normal"/>
    <w:link w:val="FooterChar"/>
    <w:uiPriority w:val="99"/>
    <w:unhideWhenUsed/>
    <w:rsid w:val="008176DD"/>
    <w:pPr>
      <w:tabs>
        <w:tab w:val="center" w:pos="4513"/>
        <w:tab w:val="right" w:pos="9026"/>
      </w:tabs>
      <w:spacing w:after="0" w:line="240" w:lineRule="auto"/>
    </w:pPr>
  </w:style>
  <w:style w:type="character" w:customStyle="1" w:styleId="FooterChar">
    <w:name w:val="Footer Char"/>
    <w:basedOn w:val="DefaultParagraphFont"/>
    <w:link w:val="Footer"/>
    <w:uiPriority w:val="99"/>
    <w:rsid w:val="008176DD"/>
  </w:style>
  <w:style w:type="paragraph" w:styleId="Revision">
    <w:name w:val="Revision"/>
    <w:hidden/>
    <w:uiPriority w:val="99"/>
    <w:semiHidden/>
    <w:rsid w:val="001574A8"/>
    <w:pPr>
      <w:spacing w:after="0" w:line="240" w:lineRule="auto"/>
    </w:pPr>
  </w:style>
  <w:style w:type="character" w:styleId="CommentReference">
    <w:name w:val="annotation reference"/>
    <w:basedOn w:val="DefaultParagraphFont"/>
    <w:uiPriority w:val="99"/>
    <w:semiHidden/>
    <w:unhideWhenUsed/>
    <w:rsid w:val="001574A8"/>
    <w:rPr>
      <w:sz w:val="16"/>
      <w:szCs w:val="16"/>
    </w:rPr>
  </w:style>
  <w:style w:type="paragraph" w:styleId="CommentText">
    <w:name w:val="annotation text"/>
    <w:basedOn w:val="Normal"/>
    <w:link w:val="CommentTextChar"/>
    <w:uiPriority w:val="99"/>
    <w:unhideWhenUsed/>
    <w:rsid w:val="001574A8"/>
    <w:pPr>
      <w:spacing w:line="240" w:lineRule="auto"/>
    </w:pPr>
    <w:rPr>
      <w:sz w:val="20"/>
      <w:szCs w:val="20"/>
    </w:rPr>
  </w:style>
  <w:style w:type="character" w:customStyle="1" w:styleId="CommentTextChar">
    <w:name w:val="Comment Text Char"/>
    <w:basedOn w:val="DefaultParagraphFont"/>
    <w:link w:val="CommentText"/>
    <w:uiPriority w:val="99"/>
    <w:rsid w:val="001574A8"/>
    <w:rPr>
      <w:sz w:val="20"/>
      <w:szCs w:val="20"/>
    </w:rPr>
  </w:style>
  <w:style w:type="paragraph" w:styleId="CommentSubject">
    <w:name w:val="annotation subject"/>
    <w:basedOn w:val="CommentText"/>
    <w:next w:val="CommentText"/>
    <w:link w:val="CommentSubjectChar"/>
    <w:uiPriority w:val="99"/>
    <w:semiHidden/>
    <w:unhideWhenUsed/>
    <w:rsid w:val="001574A8"/>
    <w:rPr>
      <w:b/>
      <w:bCs/>
    </w:rPr>
  </w:style>
  <w:style w:type="character" w:customStyle="1" w:styleId="CommentSubjectChar">
    <w:name w:val="Comment Subject Char"/>
    <w:basedOn w:val="CommentTextChar"/>
    <w:link w:val="CommentSubject"/>
    <w:uiPriority w:val="99"/>
    <w:semiHidden/>
    <w:rsid w:val="001574A8"/>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greatermanchester-ca.gov.uk/what-we-do/children-and-young-people/greater-manchester-regional-care-cooperative/gm-rcc-delivery-plan-2026-2027/collapse4" TargetMode="External"/><Relationship Id="rId18" Type="http://schemas.openxmlformats.org/officeDocument/2006/relationships/hyperlink" Target="https://www.greatermanchester-ca.gov.uk/what-we-do/children-and-young-people/greater-manchester-regional-care-cooperative/gm-rcc-delivery-plan-2026-2027/collapse5" TargetMode="External"/><Relationship Id="rId26"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hyperlink" Target="mailto:placementsnorthwest@stockport.gov.uk" TargetMode="External"/><Relationship Id="rId7" Type="http://schemas.openxmlformats.org/officeDocument/2006/relationships/settings" Target="settings.xml"/><Relationship Id="rId12" Type="http://schemas.openxmlformats.org/officeDocument/2006/relationships/hyperlink" Target="https://www.greatermanchester-ca.gov.uk/what-we-do/children-and-young-people/greater-manchester-regional-care-cooperative/gm-rcc-delivery-plan-2026-2027/collapse3" TargetMode="External"/><Relationship Id="rId17" Type="http://schemas.openxmlformats.org/officeDocument/2006/relationships/hyperlink" Target="https://www.greatermanchester-ca.gov.uk/what-we-do/children-and-young-people/greater-manchester-regional-care-cooperative/gm-rcc-delivery-plan-2026-2027/collapse2" TargetMode="External"/><Relationship Id="rId25"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hyperlink" Target="https://www.nwadcs.org.uk/information-sharing-protocol" TargetMode="External"/><Relationship Id="rId20" Type="http://schemas.openxmlformats.org/officeDocument/2006/relationships/hyperlink" Target="https://mailchi.mp/3972ed5b95c3/greater-manchester-regional-care-cooperative" TargetMode="External"/><Relationship Id="rId29"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greatermanchester-ca.gov.uk/what-we-do/children-and-young-people/greater-manchester-regional-care-cooperative/gm-rcc-delivery-plan-2026-2027/collapse1" TargetMode="External"/><Relationship Id="rId24"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yperlink" Target="https://www.nwadcs.org.uk/guidance-and-templates" TargetMode="External"/><Relationship Id="rId23" Type="http://schemas.openxmlformats.org/officeDocument/2006/relationships/hyperlink" Target="mailto:changeandintegrationcyp@wirral.gov.uk" TargetMode="External"/><Relationship Id="rId28" Type="http://schemas.openxmlformats.org/officeDocument/2006/relationships/header" Target="header3.xml"/><Relationship Id="rId10" Type="http://schemas.openxmlformats.org/officeDocument/2006/relationships/endnotes" Target="endnotes.xml"/><Relationship Id="rId19" Type="http://schemas.openxmlformats.org/officeDocument/2006/relationships/hyperlink" Target="https://www.nwadcs.org.uk/working-external-providers" TargetMode="External"/><Relationship Id="rId31"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nwadcs.org.uk/training-offer" TargetMode="External"/><Relationship Id="rId22" Type="http://schemas.openxmlformats.org/officeDocument/2006/relationships/hyperlink" Target="mailto:GMRCC@Greatermanchester-ca.gov.uk" TargetMode="External"/><Relationship Id="rId27" Type="http://schemas.openxmlformats.org/officeDocument/2006/relationships/footer" Target="footer2.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B7AD834EED2E7C4CB9070105C2C49BB5" ma:contentTypeVersion="23" ma:contentTypeDescription="Create a new document." ma:contentTypeScope="" ma:versionID="e143e34db6852eb13df1caa76f312834">
  <xsd:schema xmlns:xsd="http://www.w3.org/2001/XMLSchema" xmlns:xs="http://www.w3.org/2001/XMLSchema" xmlns:p="http://schemas.microsoft.com/office/2006/metadata/properties" xmlns:ns2="3d5283e5-53d1-42c9-a44f-6bcfdfbc194c" xmlns:ns3="79ae8728-c469-4eb9-82e7-ea85a9a9cede" targetNamespace="http://schemas.microsoft.com/office/2006/metadata/properties" ma:root="true" ma:fieldsID="37ae63e00573800af807e1b9ccbbc892" ns2:_="" ns3:_="">
    <xsd:import namespace="3d5283e5-53d1-42c9-a44f-6bcfdfbc194c"/>
    <xsd:import namespace="79ae8728-c469-4eb9-82e7-ea85a9a9cede"/>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Locatio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d5283e5-53d1-42c9-a44f-6bcfdfbc194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descriptio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a9803200-a5eb-4841-8eb8-d63aa78f7c04"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Location" ma:index="18" nillable="true" ma:displayName="Location" ma:description="" ma:indexed="true" ma:internalName="MediaServiceLocation"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79ae8728-c469-4eb9-82e7-ea85a9a9cede"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eae129af-da6f-41e8-a1fd-c92c49f1fd91}" ma:internalName="TaxCatchAll" ma:showField="CatchAllData" ma:web="79ae8728-c469-4eb9-82e7-ea85a9a9ced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3d5283e5-53d1-42c9-a44f-6bcfdfbc194c">
      <Terms xmlns="http://schemas.microsoft.com/office/infopath/2007/PartnerControls"/>
    </lcf76f155ced4ddcb4097134ff3c332f>
    <TaxCatchAll xmlns="79ae8728-c469-4eb9-82e7-ea85a9a9cede" xsi:nil="true"/>
  </documentManagement>
</p:properties>
</file>

<file path=customXml/itemProps1.xml><?xml version="1.0" encoding="utf-8"?>
<ds:datastoreItem xmlns:ds="http://schemas.openxmlformats.org/officeDocument/2006/customXml" ds:itemID="{B7DFF1E2-06EF-4B77-BA85-EDD5CC720461}">
  <ds:schemaRefs>
    <ds:schemaRef ds:uri="http://schemas.microsoft.com/sharepoint/v3/contenttype/forms"/>
  </ds:schemaRefs>
</ds:datastoreItem>
</file>

<file path=customXml/itemProps2.xml><?xml version="1.0" encoding="utf-8"?>
<ds:datastoreItem xmlns:ds="http://schemas.openxmlformats.org/officeDocument/2006/customXml" ds:itemID="{7FCD83B9-57E6-468C-A01D-1ED011C694F8}">
  <ds:schemaRefs>
    <ds:schemaRef ds:uri="http://schemas.openxmlformats.org/officeDocument/2006/bibliography"/>
  </ds:schemaRefs>
</ds:datastoreItem>
</file>

<file path=customXml/itemProps3.xml><?xml version="1.0" encoding="utf-8"?>
<ds:datastoreItem xmlns:ds="http://schemas.openxmlformats.org/officeDocument/2006/customXml" ds:itemID="{8C3EB7A6-C85A-423B-865C-249EB6D34C0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d5283e5-53d1-42c9-a44f-6bcfdfbc194c"/>
    <ds:schemaRef ds:uri="79ae8728-c469-4eb9-82e7-ea85a9a9ced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18C6625B-7C13-4B4D-AF11-95745E732D30}">
  <ds:schemaRefs>
    <ds:schemaRef ds:uri="http://schemas.microsoft.com/office/2006/metadata/properties"/>
    <ds:schemaRef ds:uri="http://schemas.microsoft.com/office/infopath/2007/PartnerControls"/>
    <ds:schemaRef ds:uri="3d5283e5-53d1-42c9-a44f-6bcfdfbc194c"/>
    <ds:schemaRef ds:uri="79ae8728-c469-4eb9-82e7-ea85a9a9cede"/>
  </ds:schemaRefs>
</ds:datastoreItem>
</file>

<file path=docMetadata/LabelInfo.xml><?xml version="1.0" encoding="utf-8"?>
<clbl:labelList xmlns:clbl="http://schemas.microsoft.com/office/2020/mipLabelMetadata">
  <clbl:label id="{13af443b-1d7d-40ad-9c0b-22f8da2997eb}" enabled="1" method="Standard" siteId="{a05ef69e-6149-4fba-a40c-df338810f644}" removed="0"/>
</clbl:labelList>
</file>

<file path=docProps/app.xml><?xml version="1.0" encoding="utf-8"?>
<Properties xmlns="http://schemas.openxmlformats.org/officeDocument/2006/extended-properties" xmlns:vt="http://schemas.openxmlformats.org/officeDocument/2006/docPropsVTypes">
  <Template>Normal</Template>
  <TotalTime>16</TotalTime>
  <Pages>3</Pages>
  <Words>1320</Words>
  <Characters>7530</Characters>
  <Application>Microsoft Office Word</Application>
  <DocSecurity>0</DocSecurity>
  <Lines>62</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8833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Amy Lythgoe</dc:creator>
  <cp:keywords/>
  <dc:description/>
  <cp:lastModifiedBy>Amy Lythgoe</cp:lastModifiedBy>
  <cp:revision>5</cp:revision>
  <dcterms:created xsi:type="dcterms:W3CDTF">2026-09-30T12:58:00Z</dcterms:created>
  <dcterms:modified xsi:type="dcterms:W3CDTF">2026-10-01T15:52:00Z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HeaderShapeIds">
    <vt:lpwstr>1945ec8b,75c174b,7a201285</vt:lpwstr>
  </property>
  <property fmtid="{D5CDD505-2E9C-101B-9397-08002B2CF9AE}" pid="3" name="ClassificationContentMarkingHeaderFontProps">
    <vt:lpwstr>#000000,10,Aptos</vt:lpwstr>
  </property>
  <property fmtid="{D5CDD505-2E9C-101B-9397-08002B2CF9AE}" pid="4" name="ClassificationContentMarkingHeaderText">
    <vt:lpwstr>OFFICIAL</vt:lpwstr>
  </property>
  <property fmtid="{D5CDD505-2E9C-101B-9397-08002B2CF9AE}" pid="5" name="ClassificationContentMarkingFooterShapeIds">
    <vt:lpwstr>65c1b104,44cddaa1,775dbf75</vt:lpwstr>
  </property>
  <property fmtid="{D5CDD505-2E9C-101B-9397-08002B2CF9AE}" pid="6" name="ClassificationContentMarkingFooterFontProps">
    <vt:lpwstr>#000000,10,Aptos</vt:lpwstr>
  </property>
  <property fmtid="{D5CDD505-2E9C-101B-9397-08002B2CF9AE}" pid="7" name="ClassificationContentMarkingFooterText">
    <vt:lpwstr>OFFICIAL</vt:lpwstr>
  </property>
  <property fmtid="{D5CDD505-2E9C-101B-9397-08002B2CF9AE}" pid="8" name="ContentTypeId">
    <vt:lpwstr>0x010100B7AD834EED2E7C4CB9070105C2C49BB5</vt:lpwstr>
  </property>
  <property fmtid="{D5CDD505-2E9C-101B-9397-08002B2CF9AE}" pid="9" name="MediaServiceImageTags">
    <vt:lpwstr/>
  </property>
</Properties>
</file>