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1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195"/>
        <w:gridCol w:w="531"/>
        <w:gridCol w:w="1567"/>
        <w:gridCol w:w="2356"/>
        <w:gridCol w:w="2841"/>
      </w:tblGrid>
      <w:tr w:rsidR="003B388F" w:rsidRPr="00DA6F83" w14:paraId="29136CE0" w14:textId="77777777" w:rsidTr="006A44A7">
        <w:trPr>
          <w:trHeight w:val="351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5CC9140F" w14:textId="3835CA4F" w:rsidR="003B388F" w:rsidRPr="00DA6F83" w:rsidRDefault="000172E7" w:rsidP="007F5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w w:val="105"/>
              </w:rPr>
              <w:t>CSA focused audit- re referral</w:t>
            </w:r>
          </w:p>
        </w:tc>
      </w:tr>
      <w:tr w:rsidR="003B388F" w:rsidRPr="00DA6F83" w14:paraId="0754773D" w14:textId="77777777" w:rsidTr="006A44A7">
        <w:trPr>
          <w:trHeight w:val="289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694496A7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  <w:b/>
              </w:rPr>
              <w:t>Details of Child</w:t>
            </w:r>
          </w:p>
        </w:tc>
      </w:tr>
      <w:tr w:rsidR="003B388F" w:rsidRPr="00DA6F83" w14:paraId="2E0D2A7C" w14:textId="77777777" w:rsidTr="006A44A7">
        <w:trPr>
          <w:trHeight w:val="300"/>
        </w:trPr>
        <w:tc>
          <w:tcPr>
            <w:tcW w:w="3195" w:type="dxa"/>
            <w:shd w:val="clear" w:color="auto" w:fill="F0F0F0"/>
            <w:vAlign w:val="center"/>
          </w:tcPr>
          <w:p w14:paraId="4E6F0838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>Family Name</w:t>
            </w:r>
          </w:p>
        </w:tc>
        <w:tc>
          <w:tcPr>
            <w:tcW w:w="2098" w:type="dxa"/>
            <w:gridSpan w:val="2"/>
            <w:vAlign w:val="center"/>
          </w:tcPr>
          <w:p w14:paraId="149B3ADE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  <w:shd w:val="clear" w:color="auto" w:fill="F0F0F0"/>
            <w:vAlign w:val="center"/>
          </w:tcPr>
          <w:p w14:paraId="222E070E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>Given Names</w:t>
            </w:r>
          </w:p>
        </w:tc>
        <w:tc>
          <w:tcPr>
            <w:tcW w:w="2841" w:type="dxa"/>
            <w:vAlign w:val="center"/>
          </w:tcPr>
          <w:p w14:paraId="5AD16499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</w:tr>
      <w:tr w:rsidR="003B388F" w:rsidRPr="00DA6F83" w14:paraId="07543030" w14:textId="77777777" w:rsidTr="006A44A7">
        <w:trPr>
          <w:trHeight w:val="300"/>
        </w:trPr>
        <w:tc>
          <w:tcPr>
            <w:tcW w:w="3195" w:type="dxa"/>
            <w:shd w:val="clear" w:color="auto" w:fill="F0F0F0"/>
            <w:vAlign w:val="center"/>
          </w:tcPr>
          <w:p w14:paraId="4A2395E9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>Actual DOB</w:t>
            </w:r>
          </w:p>
        </w:tc>
        <w:tc>
          <w:tcPr>
            <w:tcW w:w="2098" w:type="dxa"/>
            <w:gridSpan w:val="2"/>
            <w:vAlign w:val="center"/>
          </w:tcPr>
          <w:p w14:paraId="523AF4B1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  <w:shd w:val="clear" w:color="auto" w:fill="F0F0F0"/>
            <w:vAlign w:val="center"/>
          </w:tcPr>
          <w:p w14:paraId="3ACA1D77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>Gender</w:t>
            </w:r>
          </w:p>
        </w:tc>
        <w:tc>
          <w:tcPr>
            <w:tcW w:w="2841" w:type="dxa"/>
            <w:vAlign w:val="center"/>
          </w:tcPr>
          <w:p w14:paraId="76D93F09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</w:tr>
      <w:tr w:rsidR="003B388F" w:rsidRPr="00DA6F83" w14:paraId="7B1CC7BC" w14:textId="77777777" w:rsidTr="006A44A7">
        <w:trPr>
          <w:trHeight w:val="300"/>
        </w:trPr>
        <w:tc>
          <w:tcPr>
            <w:tcW w:w="3195" w:type="dxa"/>
            <w:shd w:val="clear" w:color="auto" w:fill="F0F0F0"/>
            <w:vAlign w:val="center"/>
          </w:tcPr>
          <w:p w14:paraId="43C954EA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>Ethnicity</w:t>
            </w:r>
          </w:p>
        </w:tc>
        <w:tc>
          <w:tcPr>
            <w:tcW w:w="2098" w:type="dxa"/>
            <w:gridSpan w:val="2"/>
            <w:vAlign w:val="center"/>
          </w:tcPr>
          <w:p w14:paraId="1DCB66AF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  <w:shd w:val="clear" w:color="auto" w:fill="F0F0F0"/>
            <w:vAlign w:val="center"/>
          </w:tcPr>
          <w:p w14:paraId="1F2EFA9A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>Primary Language</w:t>
            </w:r>
          </w:p>
        </w:tc>
        <w:tc>
          <w:tcPr>
            <w:tcW w:w="2841" w:type="dxa"/>
            <w:vAlign w:val="center"/>
          </w:tcPr>
          <w:p w14:paraId="6850B42B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</w:tr>
      <w:tr w:rsidR="00DA6F83" w:rsidRPr="00DA6F83" w14:paraId="3D0B4E5E" w14:textId="77777777" w:rsidTr="006A44A7">
        <w:trPr>
          <w:trHeight w:val="300"/>
        </w:trPr>
        <w:tc>
          <w:tcPr>
            <w:tcW w:w="3195" w:type="dxa"/>
            <w:shd w:val="clear" w:color="auto" w:fill="F0F0F0"/>
            <w:vAlign w:val="center"/>
          </w:tcPr>
          <w:p w14:paraId="5DB77E8A" w14:textId="72613ABA" w:rsidR="00DA6F83" w:rsidRPr="00DA6F83" w:rsidRDefault="00DA6F83" w:rsidP="007F5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status</w:t>
            </w:r>
          </w:p>
        </w:tc>
        <w:tc>
          <w:tcPr>
            <w:tcW w:w="2098" w:type="dxa"/>
            <w:gridSpan w:val="2"/>
            <w:vAlign w:val="center"/>
          </w:tcPr>
          <w:p w14:paraId="637E5B9B" w14:textId="77777777" w:rsidR="00DA6F83" w:rsidRPr="00DA6F83" w:rsidRDefault="00DA6F83" w:rsidP="007F5E78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  <w:shd w:val="clear" w:color="auto" w:fill="F0F0F0"/>
            <w:vAlign w:val="center"/>
          </w:tcPr>
          <w:p w14:paraId="018D4398" w14:textId="2D3E9173" w:rsidR="00DA6F83" w:rsidRPr="00DA6F83" w:rsidRDefault="00DA6F83" w:rsidP="007F5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 ID</w:t>
            </w:r>
          </w:p>
        </w:tc>
        <w:tc>
          <w:tcPr>
            <w:tcW w:w="2841" w:type="dxa"/>
            <w:vAlign w:val="center"/>
          </w:tcPr>
          <w:p w14:paraId="2366E27B" w14:textId="77777777" w:rsidR="00DA6F83" w:rsidRPr="00DA6F83" w:rsidRDefault="00DA6F83" w:rsidP="007F5E78">
            <w:pPr>
              <w:rPr>
                <w:rFonts w:ascii="Arial" w:hAnsi="Arial" w:cs="Arial"/>
              </w:rPr>
            </w:pPr>
          </w:p>
        </w:tc>
      </w:tr>
      <w:tr w:rsidR="003B388F" w:rsidRPr="00DA6F83" w14:paraId="2EBE7ED9" w14:textId="77777777" w:rsidTr="006A44A7">
        <w:trPr>
          <w:trHeight w:val="289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0A425B8A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  <w:b/>
              </w:rPr>
              <w:t>Details of Audit</w:t>
            </w:r>
          </w:p>
        </w:tc>
      </w:tr>
      <w:tr w:rsidR="003B388F" w:rsidRPr="00DA6F83" w14:paraId="2201C420" w14:textId="77777777" w:rsidTr="006A44A7">
        <w:trPr>
          <w:trHeight w:val="300"/>
        </w:trPr>
        <w:tc>
          <w:tcPr>
            <w:tcW w:w="3195" w:type="dxa"/>
            <w:shd w:val="clear" w:color="auto" w:fill="F0F0F0"/>
            <w:vAlign w:val="center"/>
          </w:tcPr>
          <w:p w14:paraId="55FCDA2A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>Name of Auditor</w:t>
            </w:r>
          </w:p>
        </w:tc>
        <w:tc>
          <w:tcPr>
            <w:tcW w:w="2098" w:type="dxa"/>
            <w:gridSpan w:val="2"/>
            <w:vAlign w:val="center"/>
          </w:tcPr>
          <w:p w14:paraId="604A6DA6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  <w:shd w:val="clear" w:color="auto" w:fill="F0F0F0"/>
            <w:vAlign w:val="center"/>
          </w:tcPr>
          <w:p w14:paraId="225D64D4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 xml:space="preserve">Date audit undertaken </w:t>
            </w:r>
          </w:p>
        </w:tc>
        <w:tc>
          <w:tcPr>
            <w:tcW w:w="2841" w:type="dxa"/>
            <w:vAlign w:val="center"/>
          </w:tcPr>
          <w:p w14:paraId="73F1E597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</w:tr>
      <w:tr w:rsidR="003B388F" w:rsidRPr="00DA6F83" w14:paraId="46627DDC" w14:textId="77777777" w:rsidTr="006A44A7">
        <w:trPr>
          <w:trHeight w:val="351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38CDB340" w14:textId="77777777" w:rsidR="003B388F" w:rsidRPr="00DA6F83" w:rsidRDefault="003B388F" w:rsidP="007F5E78">
            <w:pPr>
              <w:rPr>
                <w:rFonts w:ascii="Arial" w:hAnsi="Arial" w:cs="Arial"/>
                <w:b/>
              </w:rPr>
            </w:pPr>
            <w:r w:rsidRPr="00DA6F83">
              <w:rPr>
                <w:rFonts w:ascii="Arial" w:hAnsi="Arial" w:cs="Arial"/>
                <w:b/>
              </w:rPr>
              <w:t>Re-referral</w:t>
            </w:r>
          </w:p>
        </w:tc>
      </w:tr>
      <w:tr w:rsidR="003B388F" w:rsidRPr="00DA6F83" w14:paraId="30D4ABAA" w14:textId="77777777" w:rsidTr="006A44A7">
        <w:trPr>
          <w:trHeight w:val="300"/>
        </w:trPr>
        <w:tc>
          <w:tcPr>
            <w:tcW w:w="3726" w:type="dxa"/>
            <w:gridSpan w:val="2"/>
            <w:shd w:val="clear" w:color="auto" w:fill="F0F0F0"/>
            <w:vAlign w:val="center"/>
          </w:tcPr>
          <w:p w14:paraId="4B833212" w14:textId="35A1026C" w:rsidR="003B388F" w:rsidRPr="00DA6F83" w:rsidRDefault="00DA6F83" w:rsidP="007F5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Name of </w:t>
            </w:r>
            <w:r w:rsidR="00F14186">
              <w:rPr>
                <w:rFonts w:ascii="Arial" w:hAnsi="Arial" w:cs="Arial"/>
                <w:lang w:val="en-US"/>
              </w:rPr>
              <w:t>social worker and team manager</w:t>
            </w:r>
          </w:p>
        </w:tc>
        <w:tc>
          <w:tcPr>
            <w:tcW w:w="6764" w:type="dxa"/>
            <w:gridSpan w:val="3"/>
            <w:vAlign w:val="center"/>
          </w:tcPr>
          <w:p w14:paraId="0324AB84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</w:tr>
      <w:tr w:rsidR="003B388F" w:rsidRPr="00DA6F83" w14:paraId="701F211F" w14:textId="77777777" w:rsidTr="006A44A7">
        <w:trPr>
          <w:trHeight w:val="471"/>
        </w:trPr>
        <w:tc>
          <w:tcPr>
            <w:tcW w:w="3726" w:type="dxa"/>
            <w:gridSpan w:val="2"/>
            <w:shd w:val="clear" w:color="auto" w:fill="F0F0F0"/>
            <w:vAlign w:val="center"/>
          </w:tcPr>
          <w:p w14:paraId="0EC06306" w14:textId="4101EF77" w:rsidR="003B388F" w:rsidRPr="00DA6F83" w:rsidRDefault="003B388F" w:rsidP="00B968F9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>Case History: please briefly outline of CSC involvement with the family</w:t>
            </w:r>
            <w:r w:rsidR="00B968F9">
              <w:rPr>
                <w:rFonts w:ascii="Arial" w:hAnsi="Arial" w:cs="Arial"/>
              </w:rPr>
              <w:t>.</w:t>
            </w:r>
            <w:r w:rsidRPr="00DA6F83">
              <w:rPr>
                <w:rFonts w:ascii="Arial" w:hAnsi="Arial" w:cs="Arial"/>
              </w:rPr>
              <w:t xml:space="preserve"> </w:t>
            </w:r>
            <w:r w:rsidR="00B968F9" w:rsidRPr="00B968F9">
              <w:rPr>
                <w:rFonts w:ascii="Arial" w:hAnsi="Arial" w:cs="Arial"/>
              </w:rPr>
              <w:t xml:space="preserve">Inc previous </w:t>
            </w:r>
            <w:r w:rsidR="00B968F9" w:rsidRPr="001F0869">
              <w:rPr>
                <w:rFonts w:ascii="Arial" w:hAnsi="Arial" w:cs="Arial"/>
              </w:rPr>
              <w:t xml:space="preserve">allegations, convictions or concerns about sexual harm to the child </w:t>
            </w:r>
            <w:r w:rsidR="006D01F5" w:rsidRPr="001F0869">
              <w:rPr>
                <w:rFonts w:ascii="Arial" w:hAnsi="Arial" w:cs="Arial"/>
              </w:rPr>
              <w:t>including against the adult around the child. O</w:t>
            </w:r>
            <w:r w:rsidR="00B968F9" w:rsidRPr="001F0869">
              <w:rPr>
                <w:rFonts w:ascii="Arial" w:hAnsi="Arial" w:cs="Arial"/>
              </w:rPr>
              <w:t>r</w:t>
            </w:r>
            <w:r w:rsidR="00B968F9" w:rsidRPr="00B968F9">
              <w:rPr>
                <w:rFonts w:ascii="Arial" w:hAnsi="Arial" w:cs="Arial"/>
              </w:rPr>
              <w:t xml:space="preserve"> by the child for harmful sexual behaviour cases</w:t>
            </w:r>
          </w:p>
        </w:tc>
        <w:tc>
          <w:tcPr>
            <w:tcW w:w="6764" w:type="dxa"/>
            <w:gridSpan w:val="3"/>
            <w:vAlign w:val="center"/>
          </w:tcPr>
          <w:p w14:paraId="05A39887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</w:tr>
      <w:tr w:rsidR="00CE34BC" w:rsidRPr="00DA6F83" w14:paraId="131A877B" w14:textId="77777777" w:rsidTr="006A44A7">
        <w:trPr>
          <w:trHeight w:val="471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54EC83CB" w14:textId="27D8E83F" w:rsidR="00CE34BC" w:rsidRPr="001F0869" w:rsidRDefault="00CE34BC" w:rsidP="00CE34BC">
            <w:pPr>
              <w:rPr>
                <w:rFonts w:ascii="Arial" w:hAnsi="Arial" w:cs="Arial"/>
              </w:rPr>
            </w:pPr>
            <w:r w:rsidRPr="001F0869">
              <w:rPr>
                <w:rFonts w:ascii="Arial" w:hAnsi="Arial" w:cs="Arial"/>
              </w:rPr>
              <w:t>have to put a few suggestions here to ensure people find the cases) in referral or re referral</w:t>
            </w:r>
          </w:p>
          <w:p w14:paraId="43EA6B13" w14:textId="32E092EA" w:rsidR="00CE34BC" w:rsidRPr="001F0869" w:rsidRDefault="006D01F5" w:rsidP="007F5E78">
            <w:pPr>
              <w:rPr>
                <w:rFonts w:ascii="Arial" w:hAnsi="Arial" w:cs="Arial"/>
              </w:rPr>
            </w:pPr>
            <w:r w:rsidRPr="001F0869">
              <w:rPr>
                <w:rFonts w:ascii="Arial" w:hAnsi="Arial" w:cs="Arial"/>
              </w:rPr>
              <w:t xml:space="preserve">LINK to Signs and Indicators tool </w:t>
            </w:r>
            <w:hyperlink r:id="rId10" w:history="1">
              <w:r w:rsidRPr="001F0869">
                <w:rPr>
                  <w:rStyle w:val="Hyperlink"/>
                  <w:rFonts w:ascii="Arial" w:hAnsi="Arial" w:cs="Arial"/>
                </w:rPr>
                <w:t>Signs and indicators: A template for identifying and recording concerns of child sexual abuse</w:t>
              </w:r>
            </w:hyperlink>
          </w:p>
        </w:tc>
      </w:tr>
      <w:tr w:rsidR="003B388F" w:rsidRPr="00DA6F83" w14:paraId="1D4E6221" w14:textId="77777777" w:rsidTr="006A44A7">
        <w:trPr>
          <w:trHeight w:val="658"/>
        </w:trPr>
        <w:tc>
          <w:tcPr>
            <w:tcW w:w="3726" w:type="dxa"/>
            <w:gridSpan w:val="2"/>
            <w:shd w:val="clear" w:color="auto" w:fill="F0F0F0"/>
            <w:vAlign w:val="center"/>
          </w:tcPr>
          <w:p w14:paraId="1072EFD2" w14:textId="4E06C89D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 xml:space="preserve">What was the reason for the re-referral? Was the presenting issue the same as the previous </w:t>
            </w:r>
            <w:r w:rsidR="0056079C" w:rsidRPr="00DA6F83">
              <w:rPr>
                <w:rFonts w:ascii="Arial" w:hAnsi="Arial" w:cs="Arial"/>
              </w:rPr>
              <w:t>one</w:t>
            </w:r>
            <w:r w:rsidRPr="00DA6F83">
              <w:rPr>
                <w:rFonts w:ascii="Arial" w:hAnsi="Arial" w:cs="Arial"/>
              </w:rPr>
              <w:t>?</w:t>
            </w:r>
          </w:p>
        </w:tc>
        <w:tc>
          <w:tcPr>
            <w:tcW w:w="6764" w:type="dxa"/>
            <w:gridSpan w:val="3"/>
            <w:vAlign w:val="center"/>
          </w:tcPr>
          <w:p w14:paraId="3D2EE9EA" w14:textId="77777777" w:rsidR="0056079C" w:rsidRPr="001F0869" w:rsidRDefault="0056079C" w:rsidP="0056079C">
            <w:pPr>
              <w:rPr>
                <w:rFonts w:asciiTheme="minorBidi" w:hAnsiTheme="minorBidi"/>
              </w:rPr>
            </w:pPr>
            <w:r w:rsidRPr="001F0869">
              <w:rPr>
                <w:rFonts w:asciiTheme="minorBidi" w:hAnsiTheme="minorBidi"/>
              </w:rPr>
              <w:t xml:space="preserve">Highlight </w:t>
            </w:r>
            <w:r w:rsidRPr="001F0869">
              <w:rPr>
                <w:rFonts w:asciiTheme="minorBidi" w:hAnsiTheme="minorBidi"/>
                <w:b/>
              </w:rPr>
              <w:t>ONE</w:t>
            </w:r>
            <w:r w:rsidRPr="001F0869">
              <w:rPr>
                <w:rFonts w:asciiTheme="minorBidi" w:hAnsiTheme="minorBidi"/>
              </w:rPr>
              <w:t xml:space="preserve"> from:</w:t>
            </w:r>
          </w:p>
          <w:p w14:paraId="4BD08701" w14:textId="77777777" w:rsidR="0056079C" w:rsidRPr="001F0869" w:rsidRDefault="0056079C" w:rsidP="0056079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1F0869">
              <w:rPr>
                <w:rFonts w:asciiTheme="minorBidi" w:hAnsiTheme="minorBidi"/>
              </w:rPr>
              <w:t>Yes</w:t>
            </w:r>
          </w:p>
          <w:p w14:paraId="19D818C4" w14:textId="77777777" w:rsidR="0056079C" w:rsidRPr="001F0869" w:rsidRDefault="0056079C" w:rsidP="0056079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1F0869">
              <w:rPr>
                <w:rFonts w:asciiTheme="minorBidi" w:hAnsiTheme="minorBidi"/>
              </w:rPr>
              <w:t>No</w:t>
            </w:r>
          </w:p>
          <w:p w14:paraId="123AE428" w14:textId="77777777" w:rsidR="0056079C" w:rsidRPr="001F0869" w:rsidRDefault="0056079C" w:rsidP="0056079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1F0869">
              <w:rPr>
                <w:rFonts w:asciiTheme="minorBidi" w:hAnsiTheme="minorBidi"/>
              </w:rPr>
              <w:t>N/a</w:t>
            </w:r>
          </w:p>
          <w:p w14:paraId="784F9AE9" w14:textId="77777777" w:rsidR="0056079C" w:rsidRPr="001F0869" w:rsidRDefault="0056079C" w:rsidP="0056079C">
            <w:pPr>
              <w:rPr>
                <w:rFonts w:asciiTheme="minorBidi" w:hAnsiTheme="minorBidi"/>
              </w:rPr>
            </w:pPr>
            <w:r w:rsidRPr="001F0869">
              <w:rPr>
                <w:rFonts w:asciiTheme="minorBidi" w:hAnsiTheme="minorBidi"/>
              </w:rPr>
              <w:t xml:space="preserve">Provide commentary to answer: </w:t>
            </w:r>
          </w:p>
          <w:p w14:paraId="2466F840" w14:textId="77777777" w:rsidR="003B388F" w:rsidRPr="001F0869" w:rsidRDefault="003B388F" w:rsidP="007F5E78">
            <w:pPr>
              <w:rPr>
                <w:rFonts w:ascii="Arial" w:hAnsi="Arial" w:cs="Arial"/>
              </w:rPr>
            </w:pPr>
          </w:p>
        </w:tc>
      </w:tr>
      <w:tr w:rsidR="00E54DA5" w:rsidRPr="00DA6F83" w14:paraId="14B27F8F" w14:textId="77777777" w:rsidTr="006A44A7">
        <w:trPr>
          <w:trHeight w:val="658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4018DBBC" w14:textId="024C8E96" w:rsidR="00E54DA5" w:rsidRPr="00DA6F83" w:rsidRDefault="00E54DA5" w:rsidP="00E54DA5">
            <w:pPr>
              <w:rPr>
                <w:rFonts w:ascii="Arial" w:hAnsi="Arial" w:cs="Arial"/>
              </w:rPr>
            </w:pPr>
            <w:r w:rsidRPr="00E54DA5">
              <w:rPr>
                <w:rFonts w:ascii="Arial" w:hAnsi="Arial" w:cs="Arial"/>
              </w:rPr>
              <w:t xml:space="preserve">This could be interesting to look at additional signs and indicators have become clear or child is struggling more </w:t>
            </w:r>
            <w:proofErr w:type="spellStart"/>
            <w:r w:rsidRPr="00E54DA5">
              <w:rPr>
                <w:rFonts w:ascii="Arial" w:hAnsi="Arial" w:cs="Arial"/>
              </w:rPr>
              <w:t>ie</w:t>
            </w:r>
            <w:proofErr w:type="spellEnd"/>
            <w:r w:rsidRPr="00E54DA5">
              <w:rPr>
                <w:rFonts w:ascii="Arial" w:hAnsi="Arial" w:cs="Arial"/>
              </w:rPr>
              <w:t xml:space="preserve"> emotionally or behaviourally or also if there is verbal disclosure that wasn’t there previously.</w:t>
            </w:r>
          </w:p>
        </w:tc>
      </w:tr>
      <w:tr w:rsidR="003B388F" w:rsidRPr="00DA6F83" w14:paraId="1CA295B2" w14:textId="77777777" w:rsidTr="006A44A7">
        <w:trPr>
          <w:trHeight w:val="471"/>
        </w:trPr>
        <w:tc>
          <w:tcPr>
            <w:tcW w:w="3726" w:type="dxa"/>
            <w:gridSpan w:val="2"/>
            <w:shd w:val="clear" w:color="auto" w:fill="F0F0F0"/>
            <w:vAlign w:val="center"/>
          </w:tcPr>
          <w:p w14:paraId="40584547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>Could anything have been done differently to prevent a re-referral?</w:t>
            </w:r>
          </w:p>
        </w:tc>
        <w:tc>
          <w:tcPr>
            <w:tcW w:w="6764" w:type="dxa"/>
            <w:gridSpan w:val="3"/>
            <w:vAlign w:val="center"/>
          </w:tcPr>
          <w:p w14:paraId="7BA68ADD" w14:textId="77777777" w:rsidR="0056079C" w:rsidRPr="00F02D3A" w:rsidRDefault="0056079C" w:rsidP="0056079C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Highlight </w:t>
            </w:r>
            <w:r w:rsidRPr="00F02D3A">
              <w:rPr>
                <w:rFonts w:asciiTheme="minorBidi" w:hAnsiTheme="minorBidi"/>
                <w:b/>
              </w:rPr>
              <w:t>ONE</w:t>
            </w:r>
            <w:r w:rsidRPr="00F02D3A">
              <w:rPr>
                <w:rFonts w:asciiTheme="minorBidi" w:hAnsiTheme="minorBidi"/>
              </w:rPr>
              <w:t xml:space="preserve"> from:</w:t>
            </w:r>
          </w:p>
          <w:p w14:paraId="3F2A4A74" w14:textId="77777777" w:rsidR="0056079C" w:rsidRPr="00F02D3A" w:rsidRDefault="0056079C" w:rsidP="0056079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Yes</w:t>
            </w:r>
          </w:p>
          <w:p w14:paraId="54771BE1" w14:textId="77777777" w:rsidR="0056079C" w:rsidRPr="00F02D3A" w:rsidRDefault="0056079C" w:rsidP="0056079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No</w:t>
            </w:r>
          </w:p>
          <w:p w14:paraId="78757B79" w14:textId="77777777" w:rsidR="0056079C" w:rsidRPr="00F02D3A" w:rsidRDefault="0056079C" w:rsidP="0056079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N/a</w:t>
            </w:r>
          </w:p>
          <w:p w14:paraId="4E0ED102" w14:textId="77777777" w:rsidR="0056079C" w:rsidRPr="00F02D3A" w:rsidRDefault="0056079C" w:rsidP="0056079C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Provide commentary to answer: </w:t>
            </w:r>
          </w:p>
          <w:p w14:paraId="15669D05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</w:tr>
      <w:tr w:rsidR="003B388F" w:rsidRPr="00DA6F83" w14:paraId="51D8CC1E" w14:textId="77777777" w:rsidTr="006A44A7">
        <w:trPr>
          <w:trHeight w:val="658"/>
        </w:trPr>
        <w:tc>
          <w:tcPr>
            <w:tcW w:w="3726" w:type="dxa"/>
            <w:gridSpan w:val="2"/>
            <w:shd w:val="clear" w:color="auto" w:fill="F0F0F0"/>
            <w:vAlign w:val="center"/>
          </w:tcPr>
          <w:p w14:paraId="5EDB2704" w14:textId="77777777" w:rsidR="003B388F" w:rsidRPr="00DA6F83" w:rsidRDefault="003B388F" w:rsidP="007F5E78">
            <w:pPr>
              <w:rPr>
                <w:rFonts w:ascii="Arial" w:hAnsi="Arial" w:cs="Arial"/>
              </w:rPr>
            </w:pPr>
            <w:r w:rsidRPr="00DA6F83">
              <w:rPr>
                <w:rFonts w:ascii="Arial" w:hAnsi="Arial" w:cs="Arial"/>
              </w:rPr>
              <w:t>As an auditor, is there anything that you recommend which hasn't been identified previously?</w:t>
            </w:r>
          </w:p>
        </w:tc>
        <w:tc>
          <w:tcPr>
            <w:tcW w:w="6764" w:type="dxa"/>
            <w:gridSpan w:val="3"/>
            <w:vAlign w:val="center"/>
          </w:tcPr>
          <w:p w14:paraId="4AFC65E4" w14:textId="77777777" w:rsidR="0056079C" w:rsidRPr="00F02D3A" w:rsidRDefault="0056079C" w:rsidP="0056079C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Highlight </w:t>
            </w:r>
            <w:r w:rsidRPr="00F02D3A">
              <w:rPr>
                <w:rFonts w:asciiTheme="minorBidi" w:hAnsiTheme="minorBidi"/>
                <w:b/>
              </w:rPr>
              <w:t>ONE</w:t>
            </w:r>
            <w:r w:rsidRPr="00F02D3A">
              <w:rPr>
                <w:rFonts w:asciiTheme="minorBidi" w:hAnsiTheme="minorBidi"/>
              </w:rPr>
              <w:t xml:space="preserve"> from:</w:t>
            </w:r>
          </w:p>
          <w:p w14:paraId="4FDDBDAF" w14:textId="77777777" w:rsidR="0056079C" w:rsidRPr="00F02D3A" w:rsidRDefault="0056079C" w:rsidP="0056079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Yes</w:t>
            </w:r>
          </w:p>
          <w:p w14:paraId="08C2C4F5" w14:textId="77777777" w:rsidR="0056079C" w:rsidRPr="00F02D3A" w:rsidRDefault="0056079C" w:rsidP="0056079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No</w:t>
            </w:r>
          </w:p>
          <w:p w14:paraId="330AB170" w14:textId="77777777" w:rsidR="0056079C" w:rsidRPr="00F02D3A" w:rsidRDefault="0056079C" w:rsidP="0056079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N/a</w:t>
            </w:r>
          </w:p>
          <w:p w14:paraId="3C45E5A3" w14:textId="77777777" w:rsidR="0056079C" w:rsidRPr="00F02D3A" w:rsidRDefault="0056079C" w:rsidP="0056079C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Provide commentary to answer: </w:t>
            </w:r>
          </w:p>
          <w:p w14:paraId="1874BF3A" w14:textId="77777777" w:rsidR="003B388F" w:rsidRPr="00DA6F83" w:rsidRDefault="003B388F" w:rsidP="007F5E78">
            <w:pPr>
              <w:rPr>
                <w:rFonts w:ascii="Arial" w:hAnsi="Arial" w:cs="Arial"/>
              </w:rPr>
            </w:pPr>
          </w:p>
        </w:tc>
      </w:tr>
      <w:tr w:rsidR="006A44A7" w:rsidRPr="002A4C6D" w14:paraId="11C5F831" w14:textId="77777777" w:rsidTr="006A44A7">
        <w:trPr>
          <w:trHeight w:val="351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15950AA4" w14:textId="77777777" w:rsidR="006A44A7" w:rsidRPr="002A4C6D" w:rsidRDefault="006A44A7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Overall practice evaluation </w:t>
            </w:r>
            <w:r w:rsidRPr="002A4C6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A44A7" w:rsidRPr="002A4C6D" w14:paraId="77590588" w14:textId="77777777" w:rsidTr="006A44A7">
        <w:trPr>
          <w:trHeight w:val="300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72CF35A2" w14:textId="77777777" w:rsidR="006A44A7" w:rsidRDefault="006A44A7" w:rsidP="009F4B4B">
            <w:pPr>
              <w:rPr>
                <w:rFonts w:ascii="Arial" w:hAnsi="Arial" w:cs="Arial"/>
              </w:rPr>
            </w:pPr>
          </w:p>
          <w:p w14:paraId="12496CC8" w14:textId="77777777" w:rsidR="006A44A7" w:rsidRDefault="006A44A7" w:rsidP="009F4B4B">
            <w:pPr>
              <w:rPr>
                <w:rFonts w:ascii="Arial" w:hAnsi="Arial" w:cs="Arial"/>
              </w:rPr>
            </w:pPr>
          </w:p>
          <w:p w14:paraId="25DF01E9" w14:textId="77777777" w:rsidR="006A44A7" w:rsidRPr="002A4C6D" w:rsidRDefault="006A44A7" w:rsidP="009F4B4B">
            <w:pPr>
              <w:rPr>
                <w:rFonts w:ascii="Arial" w:hAnsi="Arial" w:cs="Arial"/>
              </w:rPr>
            </w:pPr>
          </w:p>
        </w:tc>
      </w:tr>
      <w:tr w:rsidR="006A44A7" w:rsidRPr="002A4C6D" w14:paraId="13741A18" w14:textId="77777777" w:rsidTr="006A44A7">
        <w:trPr>
          <w:trHeight w:val="300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2D3633F5" w14:textId="77777777" w:rsidR="006A44A7" w:rsidRPr="002A4C6D" w:rsidRDefault="006A44A7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 any actions that need to take place for the child</w:t>
            </w:r>
          </w:p>
        </w:tc>
      </w:tr>
      <w:tr w:rsidR="006A44A7" w:rsidRPr="002A4C6D" w14:paraId="53E510ED" w14:textId="77777777" w:rsidTr="006A44A7">
        <w:trPr>
          <w:trHeight w:val="300"/>
        </w:trPr>
        <w:tc>
          <w:tcPr>
            <w:tcW w:w="10490" w:type="dxa"/>
            <w:gridSpan w:val="5"/>
            <w:vAlign w:val="center"/>
          </w:tcPr>
          <w:p w14:paraId="6819C742" w14:textId="77777777" w:rsidR="006A44A7" w:rsidRPr="002A4C6D" w:rsidRDefault="006A44A7" w:rsidP="009F4B4B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ook w:val="04A0" w:firstRow="1" w:lastRow="0" w:firstColumn="1" w:lastColumn="0" w:noHBand="0" w:noVBand="1"/>
            </w:tblPr>
            <w:tblGrid>
              <w:gridCol w:w="2555"/>
              <w:gridCol w:w="2555"/>
              <w:gridCol w:w="2555"/>
              <w:gridCol w:w="2555"/>
            </w:tblGrid>
            <w:tr w:rsidR="006A44A7" w:rsidRPr="002A4C6D" w14:paraId="552F60F9" w14:textId="77777777" w:rsidTr="009F4B4B">
              <w:trPr>
                <w:trHeight w:val="300"/>
              </w:trPr>
              <w:tc>
                <w:tcPr>
                  <w:tcW w:w="2555" w:type="dxa"/>
                  <w:shd w:val="clear" w:color="auto" w:fill="F0F0F0"/>
                  <w:vAlign w:val="center"/>
                </w:tcPr>
                <w:p w14:paraId="3FFE2630" w14:textId="77777777" w:rsidR="006A44A7" w:rsidRPr="002A4C6D" w:rsidRDefault="006A44A7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Action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140BD8E8" w14:textId="77777777" w:rsidR="006A44A7" w:rsidRPr="002A4C6D" w:rsidRDefault="006A44A7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By whom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258CEB1D" w14:textId="77777777" w:rsidR="006A44A7" w:rsidRPr="002A4C6D" w:rsidRDefault="006A44A7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By when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2A247F2B" w14:textId="77777777" w:rsidR="006A44A7" w:rsidRPr="002A4C6D" w:rsidRDefault="006A44A7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 xml:space="preserve">Completed </w:t>
                  </w:r>
                </w:p>
              </w:tc>
            </w:tr>
            <w:tr w:rsidR="006A44A7" w:rsidRPr="002A4C6D" w14:paraId="31B0D517" w14:textId="77777777" w:rsidTr="009F4B4B">
              <w:trPr>
                <w:trHeight w:val="300"/>
              </w:trPr>
              <w:tc>
                <w:tcPr>
                  <w:tcW w:w="2555" w:type="dxa"/>
                  <w:vAlign w:val="center"/>
                </w:tcPr>
                <w:p w14:paraId="15A80DD2" w14:textId="77777777" w:rsidR="006A44A7" w:rsidRPr="002A4C6D" w:rsidRDefault="006A44A7" w:rsidP="009F4B4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6B26F133" w14:textId="77777777" w:rsidR="006A44A7" w:rsidRPr="002A4C6D" w:rsidRDefault="006A44A7" w:rsidP="009F4B4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50002F68" w14:textId="77777777" w:rsidR="006A44A7" w:rsidRPr="002A4C6D" w:rsidRDefault="006A44A7" w:rsidP="009F4B4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3227889E" w14:textId="77777777" w:rsidR="006A44A7" w:rsidRPr="002A4C6D" w:rsidRDefault="006A44A7" w:rsidP="009F4B4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7EB95F7" w14:textId="77777777" w:rsidR="006A44A7" w:rsidRPr="002A4C6D" w:rsidRDefault="006A44A7" w:rsidP="009F4B4B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  <w:color w:val="FFFFFF" w:themeColor="background1"/>
              </w:rPr>
              <w:t>FORMATTING</w:t>
            </w:r>
          </w:p>
        </w:tc>
      </w:tr>
      <w:tr w:rsidR="006A44A7" w:rsidRPr="002A4C6D" w14:paraId="16E38EB9" w14:textId="77777777" w:rsidTr="006A44A7">
        <w:trPr>
          <w:trHeight w:val="351"/>
        </w:trPr>
        <w:tc>
          <w:tcPr>
            <w:tcW w:w="10490" w:type="dxa"/>
            <w:gridSpan w:val="5"/>
            <w:shd w:val="clear" w:color="auto" w:fill="CCD5DA"/>
            <w:vAlign w:val="center"/>
          </w:tcPr>
          <w:p w14:paraId="15C73907" w14:textId="77777777" w:rsidR="006A44A7" w:rsidRPr="002A4C6D" w:rsidRDefault="006A44A7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Management oversight </w:t>
            </w:r>
          </w:p>
        </w:tc>
      </w:tr>
      <w:tr w:rsidR="006A44A7" w:rsidRPr="002A4C6D" w14:paraId="67489B8A" w14:textId="77777777" w:rsidTr="006A44A7">
        <w:trPr>
          <w:trHeight w:val="471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32E70621" w14:textId="77777777" w:rsidR="006A44A7" w:rsidRDefault="006A44A7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63E2FF4C" w14:textId="77777777" w:rsidR="006A44A7" w:rsidRDefault="006A44A7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Oversight:</w:t>
            </w:r>
          </w:p>
          <w:p w14:paraId="1668E240" w14:textId="77777777" w:rsidR="006A44A7" w:rsidRDefault="006A44A7" w:rsidP="009F4B4B">
            <w:pPr>
              <w:rPr>
                <w:rFonts w:ascii="Arial" w:hAnsi="Arial" w:cs="Arial"/>
              </w:rPr>
            </w:pPr>
          </w:p>
          <w:p w14:paraId="50BC6A58" w14:textId="77777777" w:rsidR="006A44A7" w:rsidRPr="002A4C6D" w:rsidRDefault="006A44A7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upload onto the child’s file once completed</w:t>
            </w:r>
          </w:p>
        </w:tc>
      </w:tr>
    </w:tbl>
    <w:p w14:paraId="7A7953D4" w14:textId="77777777" w:rsidR="00BC7663" w:rsidRPr="00DA6F83" w:rsidRDefault="00BC7663" w:rsidP="00690607"/>
    <w:p w14:paraId="44967AC1" w14:textId="77777777" w:rsidR="00BC7663" w:rsidRPr="00DA6F83" w:rsidRDefault="00BC7663" w:rsidP="00690607"/>
    <w:p w14:paraId="23D3E8D3" w14:textId="77777777" w:rsidR="00BC7663" w:rsidRDefault="00BC7663" w:rsidP="00690607"/>
    <w:p w14:paraId="498388CC" w14:textId="77777777" w:rsidR="0058582C" w:rsidRDefault="0058582C" w:rsidP="00690607"/>
    <w:p w14:paraId="38A37626" w14:textId="77777777" w:rsidR="0058582C" w:rsidRPr="00690607" w:rsidRDefault="0058582C" w:rsidP="00690607"/>
    <w:sectPr w:rsidR="0058582C" w:rsidRPr="00690607" w:rsidSect="00D66748">
      <w:headerReference w:type="default" r:id="rId11"/>
      <w:footerReference w:type="default" r:id="rId12"/>
      <w:pgSz w:w="11906" w:h="16838"/>
      <w:pgMar w:top="2268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69AB" w14:textId="77777777" w:rsidR="00055F2D" w:rsidRDefault="00055F2D" w:rsidP="00977603">
      <w:r>
        <w:separator/>
      </w:r>
    </w:p>
  </w:endnote>
  <w:endnote w:type="continuationSeparator" w:id="0">
    <w:p w14:paraId="52DACA61" w14:textId="77777777" w:rsidR="00055F2D" w:rsidRDefault="00055F2D" w:rsidP="009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1A3E" w14:textId="23D3C235" w:rsidR="00D42F5F" w:rsidRPr="00965B47" w:rsidRDefault="008F02E4" w:rsidP="00E2572C">
    <w:pPr>
      <w:pStyle w:val="Foo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9978E96" wp14:editId="4C5320BC">
          <wp:simplePos x="0" y="0"/>
          <wp:positionH relativeFrom="column">
            <wp:posOffset>4425505</wp:posOffset>
          </wp:positionH>
          <wp:positionV relativeFrom="paragraph">
            <wp:posOffset>-60456</wp:posOffset>
          </wp:positionV>
          <wp:extent cx="2058670" cy="505460"/>
          <wp:effectExtent l="0" t="0" r="0" b="8890"/>
          <wp:wrapSquare wrapText="bothSides"/>
          <wp:docPr id="32891062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1062" name="Picture 2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05" b="30915"/>
                  <a:stretch/>
                </pic:blipFill>
                <pic:spPr bwMode="auto">
                  <a:xfrm>
                    <a:off x="0" y="0"/>
                    <a:ext cx="2058670" cy="505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0114AD4" wp14:editId="73FBB084">
          <wp:simplePos x="0" y="0"/>
          <wp:positionH relativeFrom="column">
            <wp:posOffset>420411</wp:posOffset>
          </wp:positionH>
          <wp:positionV relativeFrom="paragraph">
            <wp:posOffset>-62964</wp:posOffset>
          </wp:positionV>
          <wp:extent cx="1383665" cy="495300"/>
          <wp:effectExtent l="0" t="0" r="6985" b="0"/>
          <wp:wrapSquare wrapText="bothSides"/>
          <wp:docPr id="1212692567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692567" name="Picture 3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1207">
      <w:rPr>
        <w:rFonts w:ascii="Montserrat" w:hAnsi="Montserrat"/>
        <w:noProof/>
      </w:rPr>
      <w:drawing>
        <wp:anchor distT="0" distB="0" distL="114300" distR="114300" simplePos="0" relativeHeight="251667456" behindDoc="1" locked="0" layoutInCell="1" allowOverlap="1" wp14:anchorId="6DDA140A" wp14:editId="4BD9EEEF">
          <wp:simplePos x="0" y="0"/>
          <wp:positionH relativeFrom="column">
            <wp:posOffset>-823661</wp:posOffset>
          </wp:positionH>
          <wp:positionV relativeFrom="paragraph">
            <wp:posOffset>-202961</wp:posOffset>
          </wp:positionV>
          <wp:extent cx="1033780" cy="638175"/>
          <wp:effectExtent l="0" t="0" r="0" b="9525"/>
          <wp:wrapTight wrapText="bothSides">
            <wp:wrapPolygon edited="0">
              <wp:start x="0" y="0"/>
              <wp:lineTo x="0" y="21278"/>
              <wp:lineTo x="21096" y="21278"/>
              <wp:lineTo x="21096" y="0"/>
              <wp:lineTo x="0" y="0"/>
            </wp:wrapPolygon>
          </wp:wrapTight>
          <wp:docPr id="993796582" name="Picture 1" descr="A logo with a coat of arms and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96582" name="Picture 1" descr="A logo with a coat of arms and a crow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7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93581" w14:textId="375BD8E1" w:rsidR="00F61A53" w:rsidRDefault="00D42F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CAC98" wp14:editId="0772EC2E">
              <wp:simplePos x="0" y="0"/>
              <wp:positionH relativeFrom="page">
                <wp:align>left</wp:align>
              </wp:positionH>
              <wp:positionV relativeFrom="paragraph">
                <wp:posOffset>564514</wp:posOffset>
              </wp:positionV>
              <wp:extent cx="7550150" cy="47625"/>
              <wp:effectExtent l="0" t="0" r="12700" b="28575"/>
              <wp:wrapNone/>
              <wp:docPr id="77440107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47625"/>
                      </a:xfrm>
                      <a:prstGeom prst="rect">
                        <a:avLst/>
                      </a:prstGeom>
                      <a:solidFill>
                        <a:srgbClr val="26547C"/>
                      </a:solidFill>
                      <a:ln>
                        <a:solidFill>
                          <a:srgbClr val="2654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8CCEF6" id="Rectangle 5" o:spid="_x0000_s1026" style="position:absolute;margin-left:0;margin-top:44.45pt;width:594.5pt;height:3.7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" fillcolor="#26547c" strokecolor="#26547c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D1B4" w14:textId="77777777" w:rsidR="00055F2D" w:rsidRDefault="00055F2D" w:rsidP="00977603">
      <w:r>
        <w:separator/>
      </w:r>
    </w:p>
  </w:footnote>
  <w:footnote w:type="continuationSeparator" w:id="0">
    <w:p w14:paraId="74FCF954" w14:textId="77777777" w:rsidR="00055F2D" w:rsidRDefault="00055F2D" w:rsidP="0097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8423" w14:textId="1332EEC0" w:rsidR="00977603" w:rsidRDefault="00DA6F83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3FE07BB" wp14:editId="121E1FEA">
          <wp:simplePos x="0" y="0"/>
          <wp:positionH relativeFrom="column">
            <wp:posOffset>5420995</wp:posOffset>
          </wp:positionH>
          <wp:positionV relativeFrom="paragraph">
            <wp:posOffset>-326390</wp:posOffset>
          </wp:positionV>
          <wp:extent cx="1066800" cy="1066800"/>
          <wp:effectExtent l="0" t="0" r="0" b="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356244902" name="Picture 2" descr="A colorful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244902" name="Picture 2" descr="A colorful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72F4">
      <w:rPr>
        <w:noProof/>
      </w:rPr>
      <w:drawing>
        <wp:anchor distT="0" distB="0" distL="114300" distR="114300" simplePos="0" relativeHeight="251669504" behindDoc="1" locked="0" layoutInCell="1" allowOverlap="1" wp14:anchorId="70FD77B2" wp14:editId="3BB821BA">
          <wp:simplePos x="0" y="0"/>
          <wp:positionH relativeFrom="page">
            <wp:posOffset>-200025</wp:posOffset>
          </wp:positionH>
          <wp:positionV relativeFrom="paragraph">
            <wp:posOffset>-591185</wp:posOffset>
          </wp:positionV>
          <wp:extent cx="1552575" cy="1576070"/>
          <wp:effectExtent l="0" t="0" r="9525" b="5080"/>
          <wp:wrapTight wrapText="bothSides">
            <wp:wrapPolygon edited="0">
              <wp:start x="9806" y="2872"/>
              <wp:lineTo x="4240" y="6788"/>
              <wp:lineTo x="2915" y="11749"/>
              <wp:lineTo x="3975" y="15926"/>
              <wp:lineTo x="3975" y="17231"/>
              <wp:lineTo x="8216" y="20103"/>
              <wp:lineTo x="11661" y="21409"/>
              <wp:lineTo x="13517" y="21409"/>
              <wp:lineTo x="18552" y="19059"/>
              <wp:lineTo x="17492" y="15926"/>
              <wp:lineTo x="14842" y="15926"/>
              <wp:lineTo x="21467" y="14098"/>
              <wp:lineTo x="21202" y="9921"/>
              <wp:lineTo x="20672" y="6788"/>
              <wp:lineTo x="16432" y="3916"/>
              <wp:lineTo x="14312" y="2872"/>
              <wp:lineTo x="9806" y="2872"/>
            </wp:wrapPolygon>
          </wp:wrapTight>
          <wp:docPr id="426883191" name="Picture 1" descr="A circle with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883191" name="Picture 1" descr="A circle with colorful circle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644" b="1051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76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46699"/>
    <w:multiLevelType w:val="multilevel"/>
    <w:tmpl w:val="6C42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16791"/>
    <w:multiLevelType w:val="multilevel"/>
    <w:tmpl w:val="DAF6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76385"/>
    <w:multiLevelType w:val="hybridMultilevel"/>
    <w:tmpl w:val="F3B02E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E18EA"/>
    <w:multiLevelType w:val="multilevel"/>
    <w:tmpl w:val="082A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403083">
    <w:abstractNumId w:val="0"/>
  </w:num>
  <w:num w:numId="2" w16cid:durableId="474494443">
    <w:abstractNumId w:val="3"/>
  </w:num>
  <w:num w:numId="3" w16cid:durableId="87040158">
    <w:abstractNumId w:val="1"/>
  </w:num>
  <w:num w:numId="4" w16cid:durableId="950626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03"/>
    <w:rsid w:val="000032E9"/>
    <w:rsid w:val="00004818"/>
    <w:rsid w:val="000172E7"/>
    <w:rsid w:val="00023D70"/>
    <w:rsid w:val="00030FB0"/>
    <w:rsid w:val="0003102F"/>
    <w:rsid w:val="0003166B"/>
    <w:rsid w:val="00055F2D"/>
    <w:rsid w:val="00072406"/>
    <w:rsid w:val="000727F2"/>
    <w:rsid w:val="00084E31"/>
    <w:rsid w:val="00093405"/>
    <w:rsid w:val="00094B18"/>
    <w:rsid w:val="000952D8"/>
    <w:rsid w:val="000A7E7C"/>
    <w:rsid w:val="000C6188"/>
    <w:rsid w:val="000E05F1"/>
    <w:rsid w:val="000E1261"/>
    <w:rsid w:val="000E6940"/>
    <w:rsid w:val="000E6E03"/>
    <w:rsid w:val="000E70E2"/>
    <w:rsid w:val="000F6D19"/>
    <w:rsid w:val="00101CEA"/>
    <w:rsid w:val="0010255F"/>
    <w:rsid w:val="00106F19"/>
    <w:rsid w:val="00111AAC"/>
    <w:rsid w:val="00113E28"/>
    <w:rsid w:val="00117435"/>
    <w:rsid w:val="00117D21"/>
    <w:rsid w:val="00120EEA"/>
    <w:rsid w:val="00147892"/>
    <w:rsid w:val="001524F2"/>
    <w:rsid w:val="00174679"/>
    <w:rsid w:val="00175B1E"/>
    <w:rsid w:val="001764B8"/>
    <w:rsid w:val="00177535"/>
    <w:rsid w:val="00196F31"/>
    <w:rsid w:val="001A593A"/>
    <w:rsid w:val="001C694C"/>
    <w:rsid w:val="001D18F2"/>
    <w:rsid w:val="001D3309"/>
    <w:rsid w:val="001E67CE"/>
    <w:rsid w:val="001F0869"/>
    <w:rsid w:val="001F3162"/>
    <w:rsid w:val="001F5828"/>
    <w:rsid w:val="001F62E8"/>
    <w:rsid w:val="00216595"/>
    <w:rsid w:val="00217673"/>
    <w:rsid w:val="00221FB2"/>
    <w:rsid w:val="00235EFD"/>
    <w:rsid w:val="00244401"/>
    <w:rsid w:val="00293BBA"/>
    <w:rsid w:val="00294102"/>
    <w:rsid w:val="002941E1"/>
    <w:rsid w:val="002B6D6B"/>
    <w:rsid w:val="002D6CD4"/>
    <w:rsid w:val="002E16A5"/>
    <w:rsid w:val="002F7B98"/>
    <w:rsid w:val="00304FDE"/>
    <w:rsid w:val="00320359"/>
    <w:rsid w:val="003208FA"/>
    <w:rsid w:val="003271FD"/>
    <w:rsid w:val="0033106C"/>
    <w:rsid w:val="00334463"/>
    <w:rsid w:val="003502BE"/>
    <w:rsid w:val="00351652"/>
    <w:rsid w:val="00366578"/>
    <w:rsid w:val="00366A49"/>
    <w:rsid w:val="00374517"/>
    <w:rsid w:val="00397B89"/>
    <w:rsid w:val="003A0D11"/>
    <w:rsid w:val="003A367B"/>
    <w:rsid w:val="003A6EC7"/>
    <w:rsid w:val="003B388F"/>
    <w:rsid w:val="003B6314"/>
    <w:rsid w:val="003C6615"/>
    <w:rsid w:val="003D1389"/>
    <w:rsid w:val="003D55E6"/>
    <w:rsid w:val="003D598B"/>
    <w:rsid w:val="003D7777"/>
    <w:rsid w:val="003E04B7"/>
    <w:rsid w:val="003E6709"/>
    <w:rsid w:val="00404494"/>
    <w:rsid w:val="00404AF7"/>
    <w:rsid w:val="00410502"/>
    <w:rsid w:val="00417969"/>
    <w:rsid w:val="004234E3"/>
    <w:rsid w:val="004615DC"/>
    <w:rsid w:val="004666B7"/>
    <w:rsid w:val="00473124"/>
    <w:rsid w:val="00487810"/>
    <w:rsid w:val="004907C1"/>
    <w:rsid w:val="004B21E8"/>
    <w:rsid w:val="004B5483"/>
    <w:rsid w:val="004E3E27"/>
    <w:rsid w:val="004E64FD"/>
    <w:rsid w:val="004F1A1F"/>
    <w:rsid w:val="004F272A"/>
    <w:rsid w:val="004F5568"/>
    <w:rsid w:val="00501C36"/>
    <w:rsid w:val="00505AD7"/>
    <w:rsid w:val="00507575"/>
    <w:rsid w:val="00516F1E"/>
    <w:rsid w:val="00536DEF"/>
    <w:rsid w:val="00546F88"/>
    <w:rsid w:val="00555441"/>
    <w:rsid w:val="0056079C"/>
    <w:rsid w:val="00561639"/>
    <w:rsid w:val="0056558C"/>
    <w:rsid w:val="00565693"/>
    <w:rsid w:val="00573DB9"/>
    <w:rsid w:val="0058582C"/>
    <w:rsid w:val="005C4401"/>
    <w:rsid w:val="005C5A29"/>
    <w:rsid w:val="005C6A48"/>
    <w:rsid w:val="005E2951"/>
    <w:rsid w:val="005E4DA0"/>
    <w:rsid w:val="005F1707"/>
    <w:rsid w:val="005F640E"/>
    <w:rsid w:val="00600355"/>
    <w:rsid w:val="00636C7D"/>
    <w:rsid w:val="00637453"/>
    <w:rsid w:val="00644775"/>
    <w:rsid w:val="00651314"/>
    <w:rsid w:val="00656416"/>
    <w:rsid w:val="00664319"/>
    <w:rsid w:val="00674E73"/>
    <w:rsid w:val="00690607"/>
    <w:rsid w:val="00693EAF"/>
    <w:rsid w:val="006A0539"/>
    <w:rsid w:val="006A44A7"/>
    <w:rsid w:val="006B69B0"/>
    <w:rsid w:val="006D01F5"/>
    <w:rsid w:val="006E2808"/>
    <w:rsid w:val="006F03AF"/>
    <w:rsid w:val="006F67B4"/>
    <w:rsid w:val="00701C2F"/>
    <w:rsid w:val="0070717E"/>
    <w:rsid w:val="0071228A"/>
    <w:rsid w:val="007172F4"/>
    <w:rsid w:val="00751B17"/>
    <w:rsid w:val="00753BC4"/>
    <w:rsid w:val="00766487"/>
    <w:rsid w:val="00774600"/>
    <w:rsid w:val="00786D2C"/>
    <w:rsid w:val="007B396E"/>
    <w:rsid w:val="007C1221"/>
    <w:rsid w:val="007C299A"/>
    <w:rsid w:val="007C4396"/>
    <w:rsid w:val="007C4A45"/>
    <w:rsid w:val="007E38D9"/>
    <w:rsid w:val="007E4F24"/>
    <w:rsid w:val="00801C19"/>
    <w:rsid w:val="00826CF5"/>
    <w:rsid w:val="0083021D"/>
    <w:rsid w:val="00832FA1"/>
    <w:rsid w:val="00837339"/>
    <w:rsid w:val="00855C9D"/>
    <w:rsid w:val="008700B3"/>
    <w:rsid w:val="00870FA1"/>
    <w:rsid w:val="00875B98"/>
    <w:rsid w:val="008813DE"/>
    <w:rsid w:val="008964C6"/>
    <w:rsid w:val="008A5115"/>
    <w:rsid w:val="008B02D1"/>
    <w:rsid w:val="008E6FB5"/>
    <w:rsid w:val="008E70C6"/>
    <w:rsid w:val="008F02E4"/>
    <w:rsid w:val="008F2585"/>
    <w:rsid w:val="008F3E0E"/>
    <w:rsid w:val="009150F8"/>
    <w:rsid w:val="009235BC"/>
    <w:rsid w:val="00936107"/>
    <w:rsid w:val="0094200B"/>
    <w:rsid w:val="00942844"/>
    <w:rsid w:val="0096295B"/>
    <w:rsid w:val="00972EEA"/>
    <w:rsid w:val="00973A6C"/>
    <w:rsid w:val="00973E3B"/>
    <w:rsid w:val="00977603"/>
    <w:rsid w:val="0099063E"/>
    <w:rsid w:val="009C4AA2"/>
    <w:rsid w:val="009C623F"/>
    <w:rsid w:val="009E3EDC"/>
    <w:rsid w:val="009E723D"/>
    <w:rsid w:val="009F2B42"/>
    <w:rsid w:val="00A00B26"/>
    <w:rsid w:val="00A056B5"/>
    <w:rsid w:val="00A13EA4"/>
    <w:rsid w:val="00A1583B"/>
    <w:rsid w:val="00A17232"/>
    <w:rsid w:val="00A37D30"/>
    <w:rsid w:val="00A435E0"/>
    <w:rsid w:val="00A65D1D"/>
    <w:rsid w:val="00A67A6F"/>
    <w:rsid w:val="00A833E2"/>
    <w:rsid w:val="00A87D10"/>
    <w:rsid w:val="00A91ADA"/>
    <w:rsid w:val="00A94FD9"/>
    <w:rsid w:val="00AB5AEF"/>
    <w:rsid w:val="00AC17FE"/>
    <w:rsid w:val="00AC6732"/>
    <w:rsid w:val="00AD1207"/>
    <w:rsid w:val="00AD3B42"/>
    <w:rsid w:val="00AD5AAF"/>
    <w:rsid w:val="00B01C3E"/>
    <w:rsid w:val="00B06198"/>
    <w:rsid w:val="00B07A96"/>
    <w:rsid w:val="00B337F2"/>
    <w:rsid w:val="00B43E16"/>
    <w:rsid w:val="00B444BB"/>
    <w:rsid w:val="00B44AF7"/>
    <w:rsid w:val="00B458BA"/>
    <w:rsid w:val="00B46C91"/>
    <w:rsid w:val="00B47FCE"/>
    <w:rsid w:val="00B53300"/>
    <w:rsid w:val="00B605CB"/>
    <w:rsid w:val="00B65F71"/>
    <w:rsid w:val="00B76980"/>
    <w:rsid w:val="00B80510"/>
    <w:rsid w:val="00B809FE"/>
    <w:rsid w:val="00B873BA"/>
    <w:rsid w:val="00B93476"/>
    <w:rsid w:val="00B94109"/>
    <w:rsid w:val="00B968F9"/>
    <w:rsid w:val="00BA0C50"/>
    <w:rsid w:val="00BA4502"/>
    <w:rsid w:val="00BC64A6"/>
    <w:rsid w:val="00BC7663"/>
    <w:rsid w:val="00BD3BA1"/>
    <w:rsid w:val="00BE46F8"/>
    <w:rsid w:val="00BF0F50"/>
    <w:rsid w:val="00BF1AA9"/>
    <w:rsid w:val="00BF2C60"/>
    <w:rsid w:val="00C01DF0"/>
    <w:rsid w:val="00C23844"/>
    <w:rsid w:val="00C24C84"/>
    <w:rsid w:val="00C344CB"/>
    <w:rsid w:val="00C379F1"/>
    <w:rsid w:val="00C44132"/>
    <w:rsid w:val="00C65084"/>
    <w:rsid w:val="00C84BEA"/>
    <w:rsid w:val="00C9537B"/>
    <w:rsid w:val="00CB3E93"/>
    <w:rsid w:val="00CC064B"/>
    <w:rsid w:val="00CE2AEE"/>
    <w:rsid w:val="00CE34BC"/>
    <w:rsid w:val="00D073B8"/>
    <w:rsid w:val="00D117EE"/>
    <w:rsid w:val="00D20961"/>
    <w:rsid w:val="00D2346C"/>
    <w:rsid w:val="00D30330"/>
    <w:rsid w:val="00D31D00"/>
    <w:rsid w:val="00D33359"/>
    <w:rsid w:val="00D42166"/>
    <w:rsid w:val="00D42F5F"/>
    <w:rsid w:val="00D5257E"/>
    <w:rsid w:val="00D55C2C"/>
    <w:rsid w:val="00D663DF"/>
    <w:rsid w:val="00D66748"/>
    <w:rsid w:val="00D745EF"/>
    <w:rsid w:val="00D9616D"/>
    <w:rsid w:val="00DA37F1"/>
    <w:rsid w:val="00DA6F83"/>
    <w:rsid w:val="00DA7AFC"/>
    <w:rsid w:val="00DC3F9B"/>
    <w:rsid w:val="00DC4185"/>
    <w:rsid w:val="00DD32C2"/>
    <w:rsid w:val="00DD4E6D"/>
    <w:rsid w:val="00DE0F5A"/>
    <w:rsid w:val="00DE3A6A"/>
    <w:rsid w:val="00DE514E"/>
    <w:rsid w:val="00DF5EF9"/>
    <w:rsid w:val="00E04D32"/>
    <w:rsid w:val="00E2572C"/>
    <w:rsid w:val="00E54DA5"/>
    <w:rsid w:val="00E6155B"/>
    <w:rsid w:val="00E86D67"/>
    <w:rsid w:val="00E920A9"/>
    <w:rsid w:val="00EB73B1"/>
    <w:rsid w:val="00EE17EE"/>
    <w:rsid w:val="00EE4943"/>
    <w:rsid w:val="00EF041F"/>
    <w:rsid w:val="00EF5620"/>
    <w:rsid w:val="00F0068C"/>
    <w:rsid w:val="00F11D28"/>
    <w:rsid w:val="00F14186"/>
    <w:rsid w:val="00F22FDC"/>
    <w:rsid w:val="00F26159"/>
    <w:rsid w:val="00F268D8"/>
    <w:rsid w:val="00F42BE6"/>
    <w:rsid w:val="00F56DB9"/>
    <w:rsid w:val="00F6167D"/>
    <w:rsid w:val="00F61A53"/>
    <w:rsid w:val="00F6281C"/>
    <w:rsid w:val="00F637E8"/>
    <w:rsid w:val="00F66467"/>
    <w:rsid w:val="00F665C6"/>
    <w:rsid w:val="00F76B83"/>
    <w:rsid w:val="00F77B54"/>
    <w:rsid w:val="00F77E61"/>
    <w:rsid w:val="00F82877"/>
    <w:rsid w:val="00F85002"/>
    <w:rsid w:val="00F95D88"/>
    <w:rsid w:val="00FA2BB7"/>
    <w:rsid w:val="00FB2E5E"/>
    <w:rsid w:val="00FB7254"/>
    <w:rsid w:val="00FC1220"/>
    <w:rsid w:val="00FD08CA"/>
    <w:rsid w:val="00FE3A27"/>
    <w:rsid w:val="2FCEC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2746F"/>
  <w15:chartTrackingRefBased/>
  <w15:docId w15:val="{C5968DA6-AC6C-4DE1-B524-A8CE957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F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198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198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6198"/>
    <w:pPr>
      <w:keepNext/>
      <w:keepLines/>
      <w:spacing w:before="160" w:after="80"/>
      <w:outlineLvl w:val="2"/>
    </w:pPr>
    <w:rPr>
      <w:rFonts w:ascii="Montserrat" w:eastAsiaTheme="majorEastAsia" w:hAnsi="Montserrat" w:cstheme="majorBidi"/>
      <w:color w:val="26547C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6198"/>
    <w:rPr>
      <w:rFonts w:ascii="Montserrat" w:eastAsiaTheme="majorEastAsia" w:hAnsi="Montserrat" w:cstheme="majorBidi"/>
      <w:color w:val="2654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06198"/>
    <w:pPr>
      <w:spacing w:after="80"/>
      <w:contextualSpacing/>
    </w:pPr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06198"/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603"/>
    <w:rPr>
      <w:i/>
      <w:iCs/>
      <w:color w:val="404040" w:themeColor="text1" w:themeTint="BF"/>
    </w:rPr>
  </w:style>
  <w:style w:type="paragraph" w:styleId="ListParagraph">
    <w:name w:val="List Paragraph"/>
    <w:aliases w:val="Chapter Box Bullet,OBC Bullet,List Paragraph11,List Paragrap,Colorful List - Accent 12,Bullet Styl,Bullet,No Spacing11,L,Párrafo de lista,Recommendation,Recommendati,Recommendatio,List Paragraph3,List Paragra,Maire,Numbered Para 1,Dot pt"/>
    <w:basedOn w:val="Normal"/>
    <w:link w:val="ListParagraphChar"/>
    <w:uiPriority w:val="34"/>
    <w:qFormat/>
    <w:rsid w:val="00977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603"/>
  </w:style>
  <w:style w:type="paragraph" w:styleId="Footer">
    <w:name w:val="footer"/>
    <w:basedOn w:val="Normal"/>
    <w:link w:val="Foot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603"/>
  </w:style>
  <w:style w:type="table" w:styleId="TableGrid">
    <w:name w:val="Table Grid"/>
    <w:basedOn w:val="TableNormal"/>
    <w:uiPriority w:val="39"/>
    <w:rsid w:val="00505AD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E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E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299A"/>
    <w:rPr>
      <w:b/>
      <w:bCs/>
    </w:rPr>
  </w:style>
  <w:style w:type="character" w:styleId="Emphasis">
    <w:name w:val="Emphasis"/>
    <w:basedOn w:val="DefaultParagraphFont"/>
    <w:uiPriority w:val="20"/>
    <w:qFormat/>
    <w:rsid w:val="007C299A"/>
    <w:rPr>
      <w:i/>
      <w:iCs/>
    </w:rPr>
  </w:style>
  <w:style w:type="paragraph" w:styleId="NoSpacing">
    <w:name w:val="No Spacing"/>
    <w:uiPriority w:val="1"/>
    <w:qFormat/>
    <w:rsid w:val="00A833E2"/>
    <w:pPr>
      <w:spacing w:after="0" w:line="240" w:lineRule="auto"/>
    </w:pPr>
  </w:style>
  <w:style w:type="table" w:styleId="MediumShading1-Accent6">
    <w:name w:val="Medium Shading 1 Accent 6"/>
    <w:basedOn w:val="TableNormal"/>
    <w:uiPriority w:val="63"/>
    <w:rsid w:val="00294102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Chapter Box Bullet Char,OBC Bullet Char,List Paragraph11 Char,List Paragrap Char,Colorful List - Accent 12 Char,Bullet Styl Char,Bullet Char,No Spacing11 Char,L Char,Párrafo de lista Char,Recommendation Char,Recommendati Char"/>
    <w:link w:val="ListParagraph"/>
    <w:uiPriority w:val="34"/>
    <w:locked/>
    <w:rsid w:val="0029410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19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sacentre.org.uk/app/uploads/2023/09/Signs-and-Indicators-Templat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FF2075E79E4E981DFFB2AC6BA1F7" ma:contentTypeVersion="11" ma:contentTypeDescription="Create a new document." ma:contentTypeScope="" ma:versionID="872140cfba12c36b28495d093d2dae10">
  <xsd:schema xmlns:xsd="http://www.w3.org/2001/XMLSchema" xmlns:xs="http://www.w3.org/2001/XMLSchema" xmlns:p="http://schemas.microsoft.com/office/2006/metadata/properties" xmlns:ns2="509b600a-eace-4a7d-8303-27e64fd1cafe" xmlns:ns3="91dae9a8-43b0-41ac-9ad9-1b6cb5a72b50" targetNamespace="http://schemas.microsoft.com/office/2006/metadata/properties" ma:root="true" ma:fieldsID="c13fa2dad87e8a7abbc8b650ca595d56" ns2:_="" ns3:_="">
    <xsd:import namespace="509b600a-eace-4a7d-8303-27e64fd1cafe"/>
    <xsd:import namespace="91dae9a8-43b0-41ac-9ad9-1b6cb5a72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600a-eace-4a7d-8303-27e64fd1c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ae9a8-43b0-41ac-9ad9-1b6cb5a72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5c3fc-da2f-4cb8-945c-ba0762ce1b77}" ma:internalName="TaxCatchAll" ma:showField="CatchAllData" ma:web="91dae9a8-43b0-41ac-9ad9-1b6cb5a72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b600a-eace-4a7d-8303-27e64fd1cafe">
      <Terms xmlns="http://schemas.microsoft.com/office/infopath/2007/PartnerControls"/>
    </lcf76f155ced4ddcb4097134ff3c332f>
    <TaxCatchAll xmlns="91dae9a8-43b0-41ac-9ad9-1b6cb5a72b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047B3-936A-4848-A652-FE02A3C7F192}"/>
</file>

<file path=customXml/itemProps2.xml><?xml version="1.0" encoding="utf-8"?>
<ds:datastoreItem xmlns:ds="http://schemas.openxmlformats.org/officeDocument/2006/customXml" ds:itemID="{84E4DDD2-19F3-4C95-9BE0-1CCFB27903E4}">
  <ds:schemaRefs>
    <ds:schemaRef ds:uri="http://schemas.microsoft.com/office/2006/metadata/properties"/>
    <ds:schemaRef ds:uri="http://schemas.microsoft.com/office/infopath/2007/PartnerControls"/>
    <ds:schemaRef ds:uri="509b600a-eace-4a7d-8303-27e64fd1cafe"/>
    <ds:schemaRef ds:uri="91dae9a8-43b0-41ac-9ad9-1b6cb5a72b50"/>
  </ds:schemaRefs>
</ds:datastoreItem>
</file>

<file path=customXml/itemProps3.xml><?xml version="1.0" encoding="utf-8"?>
<ds:datastoreItem xmlns:ds="http://schemas.openxmlformats.org/officeDocument/2006/customXml" ds:itemID="{6BCC9DFF-5E80-47C3-8069-69B11B2157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05ef69e-6149-4fba-a40c-df338810f644}" enabled="0" method="" siteId="{a05ef69e-6149-4fba-a40c-df338810f6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1466</Characters>
  <Application>Microsoft Office Word</Application>
  <DocSecurity>4</DocSecurity>
  <Lines>104</Lines>
  <Paragraphs>58</Paragraphs>
  <ScaleCrop>false</ScaleCrop>
  <Company>Warrington Borough Council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Pullan, Laurence</dc:creator>
  <cp:keywords/>
  <dc:description/>
  <cp:lastModifiedBy>Emma Ford</cp:lastModifiedBy>
  <cp:revision>2</cp:revision>
  <dcterms:created xsi:type="dcterms:W3CDTF">2026-02-16T16:48:00Z</dcterms:created>
  <dcterms:modified xsi:type="dcterms:W3CDTF">2026-02-16T16:48:00Z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0x010100B80CFF2075E79E4E981DFFB2AC6BA1F7</vt:lpwstr>
  </property>
  <property fmtid="{D5CDD505-2E9C-101B-9397-08002B2CF9AE}" pid="3" name="MediaServiceImageTags">
    <vt:lpwstr/>
  </property>
</Properties>
</file>