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3D511" w14:textId="1A10F5D5" w:rsidR="00A132EC" w:rsidRPr="00233971" w:rsidRDefault="00276DE3" w:rsidP="00F36655">
      <w:pPr>
        <w:pStyle w:val="Header"/>
        <w:jc w:val="center"/>
        <w:rPr>
          <w:b/>
          <w:bCs/>
          <w:sz w:val="40"/>
          <w:szCs w:val="40"/>
        </w:rPr>
      </w:pPr>
      <w:r w:rsidRPr="00233971">
        <w:rPr>
          <w:b/>
          <w:bCs/>
          <w:sz w:val="40"/>
          <w:szCs w:val="40"/>
        </w:rPr>
        <w:t>N</w:t>
      </w:r>
      <w:r w:rsidR="007F0180" w:rsidRPr="00233971">
        <w:rPr>
          <w:b/>
          <w:bCs/>
          <w:sz w:val="40"/>
          <w:szCs w:val="40"/>
        </w:rPr>
        <w:t xml:space="preserve">orth West </w:t>
      </w:r>
      <w:r w:rsidR="00A132EC" w:rsidRPr="00233971">
        <w:rPr>
          <w:b/>
          <w:bCs/>
          <w:sz w:val="40"/>
          <w:szCs w:val="40"/>
        </w:rPr>
        <w:t xml:space="preserve">Multi-Agency </w:t>
      </w:r>
      <w:r w:rsidR="002D41C9" w:rsidRPr="00233971">
        <w:rPr>
          <w:b/>
          <w:bCs/>
          <w:sz w:val="40"/>
          <w:szCs w:val="40"/>
        </w:rPr>
        <w:t>Neglect</w:t>
      </w:r>
      <w:r w:rsidR="00A132EC" w:rsidRPr="00233971">
        <w:rPr>
          <w:b/>
          <w:bCs/>
          <w:sz w:val="40"/>
          <w:szCs w:val="40"/>
        </w:rPr>
        <w:t xml:space="preserve"> Dataset</w:t>
      </w:r>
    </w:p>
    <w:p w14:paraId="626FCAF5" w14:textId="77777777" w:rsidR="00B54427" w:rsidRDefault="00B54427" w:rsidP="00F36655">
      <w:pPr>
        <w:pStyle w:val="Header"/>
        <w:jc w:val="center"/>
        <w:rPr>
          <w:b/>
          <w:bCs/>
          <w:sz w:val="32"/>
          <w:szCs w:val="32"/>
        </w:rPr>
      </w:pPr>
    </w:p>
    <w:p w14:paraId="6F9220E1" w14:textId="54903771" w:rsidR="00ED1730" w:rsidRDefault="00A015BD" w:rsidP="00A673FE">
      <w:pPr>
        <w:spacing w:line="276" w:lineRule="auto"/>
        <w:jc w:val="both"/>
      </w:pPr>
      <w:r>
        <w:t xml:space="preserve">Neglect is currently a strategic priority area for 17 of the 24 multi-agency safeguarding partnerships in the North West. This dataset and guidance has been </w:t>
      </w:r>
      <w:r w:rsidR="00A673FE">
        <w:t>collaboratively developed in response to stakeholder feedback and identified needs. It is designed</w:t>
      </w:r>
      <w:r>
        <w:t xml:space="preserve"> to support and enable North West MASA’s to embed </w:t>
      </w:r>
      <w:r w:rsidR="00ED1730">
        <w:t xml:space="preserve">and enhance </w:t>
      </w:r>
      <w:r>
        <w:t xml:space="preserve">the capture and discussion of multi-agency data and insights related to child neglect.  </w:t>
      </w:r>
      <w:r w:rsidR="00A673FE">
        <w:t xml:space="preserve">Safeguarding partnerships are invited to utilise and adopt this dataset as they feel appropriate, to </w:t>
      </w:r>
      <w:r w:rsidR="00ED1730">
        <w:t xml:space="preserve">complement existing </w:t>
      </w:r>
      <w:r w:rsidR="004F0703">
        <w:t>frameworks</w:t>
      </w:r>
      <w:r w:rsidR="00ED1730">
        <w:t>, rather than replace what is already working well.</w:t>
      </w:r>
    </w:p>
    <w:p w14:paraId="42BA8C3C" w14:textId="77777777" w:rsidR="00ED1730" w:rsidRDefault="00ED1730" w:rsidP="00A015BD">
      <w:pPr>
        <w:spacing w:line="276" w:lineRule="auto"/>
        <w:jc w:val="both"/>
      </w:pPr>
    </w:p>
    <w:p w14:paraId="745C0881" w14:textId="6EB9ABEA" w:rsidR="00ED1730" w:rsidRDefault="00A015BD" w:rsidP="00A015BD">
      <w:pPr>
        <w:spacing w:line="276" w:lineRule="auto"/>
        <w:jc w:val="both"/>
      </w:pPr>
      <w:r>
        <w:t xml:space="preserve">This document details proposed data measures, potential sources, and guidance on why these measures have been deemed important and considerations for sub-group focused discussions. </w:t>
      </w:r>
      <w:r w:rsidR="00ED1730">
        <w:t xml:space="preserve">The guidance can be used to promote reflection in relation to neglect practice, enable shared and consistent language and understanding and report baselines for comparison and benchmarking. </w:t>
      </w:r>
    </w:p>
    <w:p w14:paraId="64FFC4DB" w14:textId="6405275E" w:rsidR="003B7481" w:rsidRDefault="00B02CAD" w:rsidP="00A015BD">
      <w:pPr>
        <w:spacing w:line="276" w:lineRule="auto"/>
        <w:jc w:val="both"/>
      </w:pPr>
      <w:r>
        <w:rPr>
          <w:noProof/>
        </w:rPr>
        <w:drawing>
          <wp:anchor distT="0" distB="0" distL="114300" distR="114300" simplePos="0" relativeHeight="251659776" behindDoc="1" locked="0" layoutInCell="1" allowOverlap="1" wp14:anchorId="6062198B" wp14:editId="1659C72B">
            <wp:simplePos x="0" y="0"/>
            <wp:positionH relativeFrom="margin">
              <wp:align>center</wp:align>
            </wp:positionH>
            <wp:positionV relativeFrom="paragraph">
              <wp:posOffset>143510</wp:posOffset>
            </wp:positionV>
            <wp:extent cx="4676140" cy="5133340"/>
            <wp:effectExtent l="0" t="0" r="0" b="0"/>
            <wp:wrapNone/>
            <wp:docPr id="1657260915" name="Picture 2" descr="A poster of a multi-ag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260915" name="Picture 2" descr="A poster of a multi-agency&#10;&#10;AI-generated content may be incorrect."/>
                    <pic:cNvPicPr/>
                  </pic:nvPicPr>
                  <pic:blipFill rotWithShape="1">
                    <a:blip r:embed="rId11" cstate="print">
                      <a:extLst>
                        <a:ext uri="{28A0092B-C50C-407E-A947-70E740481C1C}">
                          <a14:useLocalDpi xmlns:a14="http://schemas.microsoft.com/office/drawing/2010/main" val="0"/>
                        </a:ext>
                      </a:extLst>
                    </a:blip>
                    <a:srcRect t="6625" b="15763"/>
                    <a:stretch>
                      <a:fillRect/>
                    </a:stretch>
                  </pic:blipFill>
                  <pic:spPr bwMode="auto">
                    <a:xfrm>
                      <a:off x="0" y="0"/>
                      <a:ext cx="4676140" cy="5133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ED22F5" w14:textId="7F0C2BEA" w:rsidR="003B7481" w:rsidRDefault="003B7481" w:rsidP="00A015BD">
      <w:pPr>
        <w:spacing w:line="276" w:lineRule="auto"/>
        <w:jc w:val="both"/>
      </w:pPr>
    </w:p>
    <w:p w14:paraId="206B2291" w14:textId="376AD775" w:rsidR="003B7481" w:rsidRDefault="003B7481" w:rsidP="00A015BD">
      <w:pPr>
        <w:spacing w:line="276" w:lineRule="auto"/>
        <w:jc w:val="both"/>
      </w:pPr>
    </w:p>
    <w:p w14:paraId="00C0C812" w14:textId="292AA00D" w:rsidR="003B7481" w:rsidRDefault="003B7481" w:rsidP="00A015BD">
      <w:pPr>
        <w:spacing w:line="276" w:lineRule="auto"/>
        <w:jc w:val="both"/>
      </w:pPr>
    </w:p>
    <w:p w14:paraId="5D7ACDDB" w14:textId="09E7A4CE" w:rsidR="003B7481" w:rsidRDefault="003B7481" w:rsidP="00A015BD">
      <w:pPr>
        <w:spacing w:line="276" w:lineRule="auto"/>
        <w:jc w:val="both"/>
      </w:pPr>
    </w:p>
    <w:p w14:paraId="457CDBD8" w14:textId="3F9EB613" w:rsidR="003B7481" w:rsidRDefault="003B7481" w:rsidP="00A015BD">
      <w:pPr>
        <w:spacing w:line="276" w:lineRule="auto"/>
        <w:jc w:val="both"/>
      </w:pPr>
    </w:p>
    <w:p w14:paraId="544D5F32" w14:textId="49CD95FD" w:rsidR="003B7481" w:rsidRDefault="003B7481" w:rsidP="00A015BD">
      <w:pPr>
        <w:spacing w:line="276" w:lineRule="auto"/>
        <w:jc w:val="both"/>
      </w:pPr>
    </w:p>
    <w:p w14:paraId="28B6B7C7" w14:textId="6DBDA7C4" w:rsidR="003B7481" w:rsidRDefault="003B7481" w:rsidP="00A015BD">
      <w:pPr>
        <w:spacing w:line="276" w:lineRule="auto"/>
        <w:jc w:val="both"/>
      </w:pPr>
    </w:p>
    <w:p w14:paraId="30B7428C" w14:textId="77777777" w:rsidR="003B7481" w:rsidRDefault="003B7481" w:rsidP="00A015BD">
      <w:pPr>
        <w:spacing w:line="276" w:lineRule="auto"/>
        <w:jc w:val="both"/>
      </w:pPr>
    </w:p>
    <w:p w14:paraId="446147E4" w14:textId="77777777" w:rsidR="003B7481" w:rsidRDefault="003B7481" w:rsidP="00A015BD">
      <w:pPr>
        <w:spacing w:line="276" w:lineRule="auto"/>
        <w:jc w:val="both"/>
      </w:pPr>
    </w:p>
    <w:p w14:paraId="704E33E0" w14:textId="77777777" w:rsidR="003B7481" w:rsidRDefault="003B7481" w:rsidP="00A015BD">
      <w:pPr>
        <w:spacing w:line="276" w:lineRule="auto"/>
        <w:jc w:val="both"/>
      </w:pPr>
    </w:p>
    <w:p w14:paraId="596765AF" w14:textId="10294745" w:rsidR="003B7481" w:rsidRDefault="003B7481" w:rsidP="00A015BD">
      <w:pPr>
        <w:spacing w:line="276" w:lineRule="auto"/>
        <w:jc w:val="both"/>
      </w:pPr>
    </w:p>
    <w:p w14:paraId="28391B2D" w14:textId="77777777" w:rsidR="003B7481" w:rsidRDefault="003B7481" w:rsidP="00A015BD">
      <w:pPr>
        <w:spacing w:line="276" w:lineRule="auto"/>
        <w:jc w:val="both"/>
      </w:pPr>
    </w:p>
    <w:p w14:paraId="39349464" w14:textId="77777777" w:rsidR="003B7481" w:rsidRDefault="003B7481" w:rsidP="00A015BD">
      <w:pPr>
        <w:spacing w:line="276" w:lineRule="auto"/>
        <w:jc w:val="both"/>
      </w:pPr>
    </w:p>
    <w:p w14:paraId="3C440385" w14:textId="77777777" w:rsidR="003B7481" w:rsidRDefault="003B7481" w:rsidP="00A015BD">
      <w:pPr>
        <w:spacing w:line="276" w:lineRule="auto"/>
        <w:jc w:val="both"/>
      </w:pPr>
    </w:p>
    <w:p w14:paraId="17296023" w14:textId="77777777" w:rsidR="003B7481" w:rsidRDefault="003B7481" w:rsidP="00A015BD">
      <w:pPr>
        <w:spacing w:line="276" w:lineRule="auto"/>
        <w:jc w:val="both"/>
      </w:pPr>
    </w:p>
    <w:p w14:paraId="7A14831A" w14:textId="77777777" w:rsidR="003B7481" w:rsidRDefault="003B7481" w:rsidP="00A015BD">
      <w:pPr>
        <w:spacing w:line="276" w:lineRule="auto"/>
        <w:jc w:val="both"/>
      </w:pPr>
    </w:p>
    <w:p w14:paraId="2D04CA78" w14:textId="77777777" w:rsidR="003B7481" w:rsidRDefault="003B7481" w:rsidP="00A015BD">
      <w:pPr>
        <w:spacing w:line="276" w:lineRule="auto"/>
        <w:jc w:val="both"/>
      </w:pPr>
    </w:p>
    <w:p w14:paraId="1DDC9124" w14:textId="77777777" w:rsidR="003B7481" w:rsidRDefault="003B7481" w:rsidP="00A015BD">
      <w:pPr>
        <w:spacing w:line="276" w:lineRule="auto"/>
        <w:jc w:val="both"/>
      </w:pPr>
    </w:p>
    <w:p w14:paraId="1A7F533E" w14:textId="77777777" w:rsidR="003B7481" w:rsidRDefault="003B7481" w:rsidP="00A015BD">
      <w:pPr>
        <w:spacing w:line="276" w:lineRule="auto"/>
        <w:jc w:val="both"/>
      </w:pPr>
    </w:p>
    <w:p w14:paraId="7039CB77" w14:textId="77777777" w:rsidR="003B7481" w:rsidRDefault="003B7481" w:rsidP="00A015BD">
      <w:pPr>
        <w:spacing w:line="276" w:lineRule="auto"/>
        <w:jc w:val="both"/>
      </w:pPr>
    </w:p>
    <w:p w14:paraId="421DA6E3" w14:textId="77777777" w:rsidR="003B7481" w:rsidRDefault="003B7481" w:rsidP="00A015BD">
      <w:pPr>
        <w:spacing w:line="276" w:lineRule="auto"/>
        <w:jc w:val="both"/>
      </w:pPr>
    </w:p>
    <w:p w14:paraId="173EBA21" w14:textId="77777777" w:rsidR="003B7481" w:rsidRDefault="003B7481" w:rsidP="00A015BD">
      <w:pPr>
        <w:spacing w:line="276" w:lineRule="auto"/>
        <w:jc w:val="both"/>
      </w:pPr>
    </w:p>
    <w:p w14:paraId="4E620B7A" w14:textId="77777777" w:rsidR="00A015BD" w:rsidRDefault="00A015BD" w:rsidP="00A015BD">
      <w:pPr>
        <w:jc w:val="both"/>
      </w:pPr>
    </w:p>
    <w:p w14:paraId="519F0C8C" w14:textId="416F35C1" w:rsidR="003B7481" w:rsidRDefault="003B7481" w:rsidP="00A015BD">
      <w:pPr>
        <w:jc w:val="both"/>
      </w:pPr>
      <w:r>
        <w:rPr>
          <w:rFonts w:asciiTheme="minorBidi" w:hAnsiTheme="minorBidi"/>
          <w:noProof/>
        </w:rPr>
        <w:lastRenderedPageBreak/>
        <w:drawing>
          <wp:anchor distT="0" distB="0" distL="114300" distR="114300" simplePos="0" relativeHeight="251658752" behindDoc="0" locked="0" layoutInCell="1" allowOverlap="1" wp14:anchorId="39B2E8F0" wp14:editId="1F22D533">
            <wp:simplePos x="0" y="0"/>
            <wp:positionH relativeFrom="page">
              <wp:align>right</wp:align>
            </wp:positionH>
            <wp:positionV relativeFrom="paragraph">
              <wp:posOffset>-1170305</wp:posOffset>
            </wp:positionV>
            <wp:extent cx="7534275" cy="10660096"/>
            <wp:effectExtent l="0" t="0" r="0" b="8255"/>
            <wp:wrapNone/>
            <wp:docPr id="276677457" name="Picture 3" descr="A group of colorful paper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677457" name="Picture 3" descr="A group of colorful papers with tex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34275" cy="10660096"/>
                    </a:xfrm>
                    <a:prstGeom prst="rect">
                      <a:avLst/>
                    </a:prstGeom>
                    <a:noFill/>
                  </pic:spPr>
                </pic:pic>
              </a:graphicData>
            </a:graphic>
            <wp14:sizeRelH relativeFrom="page">
              <wp14:pctWidth>0</wp14:pctWidth>
            </wp14:sizeRelH>
            <wp14:sizeRelV relativeFrom="page">
              <wp14:pctHeight>0</wp14:pctHeight>
            </wp14:sizeRelV>
          </wp:anchor>
        </w:drawing>
      </w:r>
    </w:p>
    <w:p w14:paraId="3E21E39A" w14:textId="73981AF6" w:rsidR="003B7481" w:rsidRDefault="003B7481" w:rsidP="00A015BD">
      <w:pPr>
        <w:jc w:val="both"/>
      </w:pPr>
    </w:p>
    <w:p w14:paraId="78027465" w14:textId="77777777" w:rsidR="003B7481" w:rsidRDefault="003B7481" w:rsidP="00A015BD">
      <w:pPr>
        <w:jc w:val="both"/>
      </w:pPr>
    </w:p>
    <w:p w14:paraId="31A0553A" w14:textId="77777777" w:rsidR="003B7481" w:rsidRDefault="003B7481" w:rsidP="00A015BD">
      <w:pPr>
        <w:jc w:val="both"/>
      </w:pPr>
    </w:p>
    <w:p w14:paraId="6B09B9BA" w14:textId="77777777" w:rsidR="003B7481" w:rsidRDefault="003B7481" w:rsidP="00A015BD">
      <w:pPr>
        <w:jc w:val="both"/>
      </w:pPr>
    </w:p>
    <w:p w14:paraId="45F388AE" w14:textId="77777777" w:rsidR="003B7481" w:rsidRDefault="003B7481" w:rsidP="00A015BD">
      <w:pPr>
        <w:jc w:val="both"/>
      </w:pPr>
    </w:p>
    <w:p w14:paraId="6D32BA16" w14:textId="77777777" w:rsidR="003B7481" w:rsidRDefault="003B7481" w:rsidP="00A015BD">
      <w:pPr>
        <w:jc w:val="both"/>
      </w:pPr>
    </w:p>
    <w:p w14:paraId="4CB0EC7C" w14:textId="77777777" w:rsidR="003B7481" w:rsidRDefault="003B7481" w:rsidP="00A015BD">
      <w:pPr>
        <w:jc w:val="both"/>
      </w:pPr>
    </w:p>
    <w:p w14:paraId="0BF5D6E7" w14:textId="77777777" w:rsidR="003B7481" w:rsidRDefault="003B7481" w:rsidP="00A015BD">
      <w:pPr>
        <w:jc w:val="both"/>
      </w:pPr>
    </w:p>
    <w:p w14:paraId="1085EE26" w14:textId="77777777" w:rsidR="003B7481" w:rsidRDefault="003B7481" w:rsidP="00A015BD">
      <w:pPr>
        <w:jc w:val="both"/>
      </w:pPr>
    </w:p>
    <w:p w14:paraId="17E167FC" w14:textId="77777777" w:rsidR="003B7481" w:rsidRDefault="003B7481" w:rsidP="00A015BD">
      <w:pPr>
        <w:jc w:val="both"/>
      </w:pPr>
    </w:p>
    <w:p w14:paraId="7FA9A877" w14:textId="77777777" w:rsidR="003B7481" w:rsidRDefault="003B7481" w:rsidP="00A015BD">
      <w:pPr>
        <w:jc w:val="both"/>
      </w:pPr>
    </w:p>
    <w:p w14:paraId="5BF296AD" w14:textId="77777777" w:rsidR="003B7481" w:rsidRDefault="003B7481" w:rsidP="00A015BD">
      <w:pPr>
        <w:jc w:val="both"/>
      </w:pPr>
    </w:p>
    <w:p w14:paraId="705DA882" w14:textId="77777777" w:rsidR="003B7481" w:rsidRDefault="003B7481" w:rsidP="00A015BD">
      <w:pPr>
        <w:jc w:val="both"/>
      </w:pPr>
    </w:p>
    <w:p w14:paraId="7DB190CE" w14:textId="77777777" w:rsidR="003B7481" w:rsidRDefault="003B7481" w:rsidP="00A015BD">
      <w:pPr>
        <w:jc w:val="both"/>
      </w:pPr>
    </w:p>
    <w:p w14:paraId="36C96DD3" w14:textId="77777777" w:rsidR="003B7481" w:rsidRDefault="003B7481" w:rsidP="00A015BD">
      <w:pPr>
        <w:jc w:val="both"/>
      </w:pPr>
    </w:p>
    <w:p w14:paraId="1E249E10" w14:textId="77777777" w:rsidR="003B7481" w:rsidRDefault="003B7481" w:rsidP="00A015BD">
      <w:pPr>
        <w:jc w:val="both"/>
      </w:pPr>
    </w:p>
    <w:p w14:paraId="461144A1" w14:textId="77777777" w:rsidR="003B7481" w:rsidRDefault="003B7481" w:rsidP="00A015BD">
      <w:pPr>
        <w:jc w:val="both"/>
      </w:pPr>
    </w:p>
    <w:p w14:paraId="716CB4F2" w14:textId="77777777" w:rsidR="003B7481" w:rsidRDefault="003B7481" w:rsidP="00A015BD">
      <w:pPr>
        <w:jc w:val="both"/>
      </w:pPr>
    </w:p>
    <w:p w14:paraId="66B11FA0" w14:textId="77777777" w:rsidR="003B7481" w:rsidRDefault="003B7481" w:rsidP="00A015BD">
      <w:pPr>
        <w:jc w:val="both"/>
      </w:pPr>
    </w:p>
    <w:p w14:paraId="7A7052FF" w14:textId="77777777" w:rsidR="003B7481" w:rsidRDefault="003B7481" w:rsidP="00A015BD">
      <w:pPr>
        <w:jc w:val="both"/>
      </w:pPr>
    </w:p>
    <w:p w14:paraId="509AAB7A" w14:textId="77777777" w:rsidR="003B7481" w:rsidRDefault="003B7481" w:rsidP="00A015BD">
      <w:pPr>
        <w:jc w:val="both"/>
      </w:pPr>
    </w:p>
    <w:p w14:paraId="33DFB527" w14:textId="2720C398" w:rsidR="003B7481" w:rsidRDefault="003B7481" w:rsidP="00A015BD">
      <w:pPr>
        <w:jc w:val="both"/>
      </w:pPr>
    </w:p>
    <w:p w14:paraId="21373731" w14:textId="77777777" w:rsidR="003B7481" w:rsidRDefault="003B7481" w:rsidP="00A015BD">
      <w:pPr>
        <w:jc w:val="both"/>
      </w:pPr>
    </w:p>
    <w:p w14:paraId="4DF36C93" w14:textId="77777777" w:rsidR="003B7481" w:rsidRDefault="003B7481" w:rsidP="00A015BD">
      <w:pPr>
        <w:jc w:val="both"/>
      </w:pPr>
    </w:p>
    <w:p w14:paraId="22DE46E1" w14:textId="0213E6AE" w:rsidR="003B7481" w:rsidRDefault="003B7481" w:rsidP="00A015BD">
      <w:pPr>
        <w:jc w:val="both"/>
      </w:pPr>
    </w:p>
    <w:p w14:paraId="153D2B2E" w14:textId="77777777" w:rsidR="003B7481" w:rsidRDefault="003B7481" w:rsidP="00A015BD">
      <w:pPr>
        <w:jc w:val="both"/>
      </w:pPr>
    </w:p>
    <w:p w14:paraId="4388299F" w14:textId="18E339E0" w:rsidR="003B7481" w:rsidRDefault="003B7481" w:rsidP="00A015BD">
      <w:pPr>
        <w:jc w:val="both"/>
      </w:pPr>
    </w:p>
    <w:p w14:paraId="09B9ED7F" w14:textId="77777777" w:rsidR="003B7481" w:rsidRDefault="003B7481" w:rsidP="00A015BD">
      <w:pPr>
        <w:jc w:val="both"/>
      </w:pPr>
    </w:p>
    <w:p w14:paraId="643F09C4" w14:textId="77777777" w:rsidR="003B7481" w:rsidRDefault="003B7481" w:rsidP="00A015BD">
      <w:pPr>
        <w:jc w:val="both"/>
      </w:pPr>
    </w:p>
    <w:p w14:paraId="38CF6630" w14:textId="6934DC23" w:rsidR="003B7481" w:rsidRDefault="003B7481" w:rsidP="00A015BD">
      <w:pPr>
        <w:jc w:val="both"/>
      </w:pPr>
    </w:p>
    <w:p w14:paraId="23B02CF9" w14:textId="77777777" w:rsidR="003B7481" w:rsidRDefault="003B7481" w:rsidP="00A015BD">
      <w:pPr>
        <w:jc w:val="both"/>
      </w:pPr>
    </w:p>
    <w:p w14:paraId="558A83BE" w14:textId="77777777" w:rsidR="003B7481" w:rsidRDefault="003B7481" w:rsidP="00A015BD">
      <w:pPr>
        <w:jc w:val="both"/>
      </w:pPr>
    </w:p>
    <w:p w14:paraId="448CB831" w14:textId="77777777" w:rsidR="003B7481" w:rsidRDefault="003B7481" w:rsidP="00A015BD">
      <w:pPr>
        <w:jc w:val="both"/>
      </w:pPr>
    </w:p>
    <w:p w14:paraId="6D359FD8" w14:textId="77777777" w:rsidR="003B7481" w:rsidRDefault="003B7481" w:rsidP="00A015BD">
      <w:pPr>
        <w:jc w:val="both"/>
      </w:pPr>
    </w:p>
    <w:p w14:paraId="3D99B0CD" w14:textId="77777777" w:rsidR="003B7481" w:rsidRDefault="003B7481" w:rsidP="00A015BD">
      <w:pPr>
        <w:jc w:val="both"/>
      </w:pPr>
    </w:p>
    <w:p w14:paraId="17A6D80E" w14:textId="77777777" w:rsidR="003B7481" w:rsidRDefault="003B7481" w:rsidP="00A015BD">
      <w:pPr>
        <w:jc w:val="both"/>
      </w:pPr>
    </w:p>
    <w:p w14:paraId="0A02B153" w14:textId="77777777" w:rsidR="003B7481" w:rsidRDefault="003B7481" w:rsidP="00A015BD">
      <w:pPr>
        <w:jc w:val="both"/>
      </w:pPr>
    </w:p>
    <w:p w14:paraId="1511EFDF" w14:textId="77777777" w:rsidR="003B7481" w:rsidRDefault="003B7481" w:rsidP="00A015BD">
      <w:pPr>
        <w:jc w:val="both"/>
      </w:pPr>
    </w:p>
    <w:p w14:paraId="6F040140" w14:textId="77777777" w:rsidR="003B7481" w:rsidRDefault="003B7481" w:rsidP="00A015BD">
      <w:pPr>
        <w:jc w:val="both"/>
      </w:pPr>
    </w:p>
    <w:p w14:paraId="26FB81CA" w14:textId="77777777" w:rsidR="003B7481" w:rsidRDefault="003B7481" w:rsidP="00A015BD">
      <w:pPr>
        <w:jc w:val="both"/>
      </w:pPr>
    </w:p>
    <w:p w14:paraId="68E98A0F" w14:textId="77777777" w:rsidR="003B7481" w:rsidRDefault="003B7481" w:rsidP="00A015BD">
      <w:pPr>
        <w:jc w:val="both"/>
      </w:pPr>
    </w:p>
    <w:p w14:paraId="6FBF9E13" w14:textId="3586D352" w:rsidR="003B7481" w:rsidRDefault="003B7481" w:rsidP="00A015BD">
      <w:pPr>
        <w:jc w:val="both"/>
      </w:pPr>
    </w:p>
    <w:p w14:paraId="6021EC23" w14:textId="77777777" w:rsidR="003B7481" w:rsidRDefault="003B7481" w:rsidP="00A015BD">
      <w:pPr>
        <w:jc w:val="both"/>
      </w:pPr>
    </w:p>
    <w:p w14:paraId="3F6180DD" w14:textId="77777777" w:rsidR="003B7481" w:rsidRDefault="003B7481" w:rsidP="00A015BD">
      <w:pPr>
        <w:jc w:val="both"/>
      </w:pPr>
    </w:p>
    <w:p w14:paraId="6A148D79" w14:textId="0CC6CB3A" w:rsidR="002D41C9" w:rsidRDefault="002D41C9" w:rsidP="00DC225F">
      <w:pPr>
        <w:spacing w:after="160" w:line="278" w:lineRule="auto"/>
        <w:jc w:val="both"/>
      </w:pPr>
      <w:r>
        <w:lastRenderedPageBreak/>
        <w:t xml:space="preserve">The </w:t>
      </w:r>
      <w:hyperlink r:id="rId13" w:anchor="what" w:history="1">
        <w:r w:rsidRPr="00CD6734">
          <w:rPr>
            <w:rStyle w:val="Hyperlink"/>
          </w:rPr>
          <w:t>NSPCC</w:t>
        </w:r>
      </w:hyperlink>
      <w:r>
        <w:t xml:space="preserve"> define child neglect as </w:t>
      </w:r>
      <w:r w:rsidRPr="00B0143B">
        <w:rPr>
          <w:i/>
          <w:iCs/>
        </w:rPr>
        <w:t>“the ongoing failure to meet a child's basic needs and the most common form of child abuse. A child might be left hungry or dirty, or without proper clothing, shelter, supervision or health care. This can put children and young people in danger. And it can also have long term effects on their physical and mental wellbeing</w:t>
      </w:r>
      <w:r>
        <w:rPr>
          <w:i/>
          <w:iCs/>
        </w:rPr>
        <w:t>.</w:t>
      </w:r>
      <w:r w:rsidRPr="00B0143B">
        <w:rPr>
          <w:i/>
          <w:iCs/>
        </w:rPr>
        <w:t>”</w:t>
      </w:r>
      <w:r>
        <w:rPr>
          <w:i/>
          <w:iCs/>
        </w:rPr>
        <w:t xml:space="preserve">  </w:t>
      </w:r>
      <w:r>
        <w:t xml:space="preserve">Adding, </w:t>
      </w:r>
      <w:r w:rsidRPr="00B0143B">
        <w:t>Neglect can be a lot of different things, which can make it hard to spot.</w:t>
      </w:r>
      <w:r>
        <w:t xml:space="preserve"> Where possible, the measures have been categorised within the </w:t>
      </w:r>
      <w:r w:rsidRPr="00B0143B">
        <w:t xml:space="preserve">4 </w:t>
      </w:r>
      <w:r>
        <w:t xml:space="preserve">domains of </w:t>
      </w:r>
      <w:r w:rsidRPr="00B0143B">
        <w:t>neglect</w:t>
      </w:r>
      <w:r>
        <w:t xml:space="preserve"> the NSPCC refer to;</w:t>
      </w:r>
    </w:p>
    <w:p w14:paraId="3184455B" w14:textId="77777777" w:rsidR="002D41C9" w:rsidRPr="00B0143B" w:rsidRDefault="002D41C9" w:rsidP="00DC225F">
      <w:pPr>
        <w:pStyle w:val="ListParagraph"/>
        <w:numPr>
          <w:ilvl w:val="0"/>
          <w:numId w:val="2"/>
        </w:numPr>
        <w:spacing w:after="160" w:line="278" w:lineRule="auto"/>
        <w:jc w:val="both"/>
      </w:pPr>
      <w:r w:rsidRPr="00CD6734">
        <w:rPr>
          <w:b/>
          <w:bCs/>
        </w:rPr>
        <w:t xml:space="preserve">Physical neglect  </w:t>
      </w:r>
      <w:r w:rsidRPr="00B0143B">
        <w:t>A child's basic needs, such as food, clothing or shelter, are not met or they aren't properly supervised or kept safe.</w:t>
      </w:r>
    </w:p>
    <w:p w14:paraId="3A658B33" w14:textId="77777777" w:rsidR="002D41C9" w:rsidRPr="00B0143B" w:rsidRDefault="002D41C9" w:rsidP="00DC225F">
      <w:pPr>
        <w:pStyle w:val="ListParagraph"/>
        <w:numPr>
          <w:ilvl w:val="0"/>
          <w:numId w:val="2"/>
        </w:numPr>
        <w:spacing w:after="160" w:line="278" w:lineRule="auto"/>
        <w:jc w:val="both"/>
      </w:pPr>
      <w:r w:rsidRPr="00CD6734">
        <w:rPr>
          <w:b/>
          <w:bCs/>
        </w:rPr>
        <w:t xml:space="preserve">Educational neglect  </w:t>
      </w:r>
      <w:r w:rsidRPr="00B0143B">
        <w:t>A parent</w:t>
      </w:r>
      <w:r>
        <w:t>/carer</w:t>
      </w:r>
      <w:r w:rsidRPr="00B0143B">
        <w:t xml:space="preserve"> doesn't ensure their child is given an education.</w:t>
      </w:r>
    </w:p>
    <w:p w14:paraId="649A06E1" w14:textId="77777777" w:rsidR="002D41C9" w:rsidRPr="00B0143B" w:rsidRDefault="002D41C9" w:rsidP="00DC225F">
      <w:pPr>
        <w:pStyle w:val="ListParagraph"/>
        <w:numPr>
          <w:ilvl w:val="0"/>
          <w:numId w:val="2"/>
        </w:numPr>
        <w:spacing w:after="160" w:line="278" w:lineRule="auto"/>
        <w:jc w:val="both"/>
      </w:pPr>
      <w:r w:rsidRPr="00CD6734">
        <w:rPr>
          <w:b/>
          <w:bCs/>
        </w:rPr>
        <w:t xml:space="preserve">Emotional neglect  </w:t>
      </w:r>
      <w:r w:rsidRPr="00B0143B">
        <w:t>A child doesn't get the nurture and stimulation they need. This could be through ignoring, humiliating, intimidating or isolating them.</w:t>
      </w:r>
    </w:p>
    <w:p w14:paraId="0406E066" w14:textId="77777777" w:rsidR="002D41C9" w:rsidRDefault="002D41C9" w:rsidP="00DC225F">
      <w:pPr>
        <w:pStyle w:val="ListParagraph"/>
        <w:numPr>
          <w:ilvl w:val="0"/>
          <w:numId w:val="2"/>
        </w:numPr>
        <w:spacing w:after="160" w:line="278" w:lineRule="auto"/>
        <w:jc w:val="both"/>
      </w:pPr>
      <w:r w:rsidRPr="00CD6734">
        <w:rPr>
          <w:b/>
          <w:bCs/>
        </w:rPr>
        <w:t xml:space="preserve">Medical neglect  </w:t>
      </w:r>
      <w:r w:rsidRPr="00B0143B">
        <w:t>A child isn't given proper health care. This includes dental care and refusing or ignoring medical recommendations.</w:t>
      </w:r>
    </w:p>
    <w:p w14:paraId="2CB29997" w14:textId="2F0A16F4" w:rsidR="00E35724" w:rsidRDefault="002D41C9" w:rsidP="00DC225F">
      <w:pPr>
        <w:spacing w:after="160" w:line="278" w:lineRule="auto"/>
        <w:jc w:val="both"/>
      </w:pPr>
      <w:r w:rsidRPr="00B71ADF">
        <w:t xml:space="preserve">This dataset is aligned to the </w:t>
      </w:r>
      <w:hyperlink r:id="rId14" w:history="1">
        <w:r w:rsidRPr="00B71ADF">
          <w:rPr>
            <w:rStyle w:val="Hyperlink"/>
          </w:rPr>
          <w:t>DfE Families First Partnership Guidance</w:t>
        </w:r>
      </w:hyperlink>
      <w:r w:rsidRPr="00B71ADF">
        <w:t xml:space="preserve">, embedding the principles of </w:t>
      </w:r>
      <w:r>
        <w:t>f</w:t>
      </w:r>
      <w:r w:rsidRPr="00B71ADF">
        <w:t xml:space="preserve">amily </w:t>
      </w:r>
      <w:r>
        <w:t>h</w:t>
      </w:r>
      <w:r w:rsidRPr="00B71ADF">
        <w:t xml:space="preserve">elp, </w:t>
      </w:r>
      <w:r>
        <w:t>p</w:t>
      </w:r>
      <w:r w:rsidRPr="00B71ADF">
        <w:t xml:space="preserve">artnership working and family led decision-making. </w:t>
      </w:r>
    </w:p>
    <w:p w14:paraId="2824E914" w14:textId="6820FFF3" w:rsidR="002D41C9" w:rsidRDefault="00E35724" w:rsidP="00A673FE">
      <w:pPr>
        <w:spacing w:after="160" w:line="278" w:lineRule="auto"/>
        <w:jc w:val="both"/>
        <w:rPr>
          <w:rFonts w:asciiTheme="minorBidi" w:hAnsiTheme="minorBidi"/>
        </w:rPr>
      </w:pPr>
      <w:r>
        <w:t xml:space="preserve">Additional measures are included that were </w:t>
      </w:r>
      <w:r w:rsidR="002D6C8F">
        <w:t>proposed</w:t>
      </w:r>
      <w:r>
        <w:t xml:space="preserve"> in sub-regional data development sessions as </w:t>
      </w:r>
      <w:r w:rsidRPr="005841B3">
        <w:rPr>
          <w:b/>
          <w:bCs/>
        </w:rPr>
        <w:t xml:space="preserve">potential indicators </w:t>
      </w:r>
      <w:r>
        <w:rPr>
          <w:b/>
          <w:bCs/>
        </w:rPr>
        <w:t>of families needing help and support.</w:t>
      </w:r>
      <w:r>
        <w:t xml:space="preserve"> These measures are included for that purpose, they are not indicators of neglect, and relate to public health, poverty, inequality and escalating needs for children and families.   </w:t>
      </w:r>
      <w:r>
        <w:rPr>
          <w:rFonts w:asciiTheme="minorBidi" w:hAnsiTheme="minorBidi"/>
        </w:rPr>
        <w:t xml:space="preserve"> </w:t>
      </w:r>
    </w:p>
    <w:p w14:paraId="747C1570" w14:textId="5C8F6FDA" w:rsidR="00276DE3" w:rsidRDefault="00276DE3" w:rsidP="00A673FE">
      <w:pPr>
        <w:spacing w:after="160" w:line="278" w:lineRule="auto"/>
        <w:jc w:val="both"/>
        <w:rPr>
          <w:rFonts w:asciiTheme="minorBidi" w:hAnsiTheme="minorBidi"/>
        </w:rPr>
      </w:pPr>
    </w:p>
    <w:p w14:paraId="19AA2384" w14:textId="749C199C" w:rsidR="00276DE3" w:rsidRDefault="00276DE3" w:rsidP="00A673FE">
      <w:pPr>
        <w:spacing w:after="160" w:line="278" w:lineRule="auto"/>
        <w:jc w:val="both"/>
        <w:rPr>
          <w:rFonts w:asciiTheme="minorBidi" w:hAnsiTheme="minorBidi"/>
        </w:rPr>
      </w:pPr>
    </w:p>
    <w:p w14:paraId="2D006E6C" w14:textId="77777777" w:rsidR="00276DE3" w:rsidRDefault="00276DE3" w:rsidP="00A673FE">
      <w:pPr>
        <w:spacing w:after="160" w:line="278" w:lineRule="auto"/>
        <w:jc w:val="both"/>
        <w:rPr>
          <w:rFonts w:asciiTheme="minorBidi" w:hAnsiTheme="minorBidi"/>
        </w:rPr>
      </w:pPr>
    </w:p>
    <w:p w14:paraId="7AE61FEF" w14:textId="77777777" w:rsidR="00276DE3" w:rsidRDefault="00276DE3" w:rsidP="00A673FE">
      <w:pPr>
        <w:spacing w:after="160" w:line="278" w:lineRule="auto"/>
        <w:jc w:val="both"/>
        <w:rPr>
          <w:rFonts w:asciiTheme="minorBidi" w:hAnsiTheme="minorBidi"/>
        </w:rPr>
      </w:pPr>
    </w:p>
    <w:p w14:paraId="40C59241" w14:textId="77777777" w:rsidR="00276DE3" w:rsidRDefault="00276DE3" w:rsidP="00A673FE">
      <w:pPr>
        <w:spacing w:after="160" w:line="278" w:lineRule="auto"/>
        <w:jc w:val="both"/>
        <w:rPr>
          <w:rFonts w:asciiTheme="minorBidi" w:hAnsiTheme="minorBidi"/>
        </w:rPr>
      </w:pPr>
    </w:p>
    <w:p w14:paraId="71C95AC5" w14:textId="77777777" w:rsidR="00276DE3" w:rsidRDefault="00276DE3" w:rsidP="00A673FE">
      <w:pPr>
        <w:spacing w:after="160" w:line="278" w:lineRule="auto"/>
        <w:jc w:val="both"/>
        <w:rPr>
          <w:rFonts w:asciiTheme="minorBidi" w:hAnsiTheme="minorBidi"/>
        </w:rPr>
      </w:pPr>
    </w:p>
    <w:p w14:paraId="69A5C332" w14:textId="77777777" w:rsidR="00276DE3" w:rsidRDefault="00276DE3" w:rsidP="00A673FE">
      <w:pPr>
        <w:spacing w:after="160" w:line="278" w:lineRule="auto"/>
        <w:jc w:val="both"/>
        <w:rPr>
          <w:rFonts w:asciiTheme="minorBidi" w:hAnsiTheme="minorBidi"/>
        </w:rPr>
      </w:pPr>
    </w:p>
    <w:p w14:paraId="4C1337B1" w14:textId="77777777" w:rsidR="00276DE3" w:rsidRDefault="00276DE3" w:rsidP="00A673FE">
      <w:pPr>
        <w:spacing w:after="160" w:line="278" w:lineRule="auto"/>
        <w:jc w:val="both"/>
        <w:rPr>
          <w:rFonts w:asciiTheme="minorBidi" w:hAnsiTheme="minorBidi"/>
        </w:rPr>
      </w:pPr>
    </w:p>
    <w:p w14:paraId="46484F1E" w14:textId="77777777" w:rsidR="00276DE3" w:rsidRDefault="00276DE3" w:rsidP="00A673FE">
      <w:pPr>
        <w:spacing w:after="160" w:line="278" w:lineRule="auto"/>
        <w:jc w:val="both"/>
        <w:rPr>
          <w:rFonts w:asciiTheme="minorBidi" w:hAnsiTheme="minorBidi"/>
        </w:rPr>
      </w:pPr>
    </w:p>
    <w:p w14:paraId="06B5F6CB" w14:textId="77777777" w:rsidR="00276DE3" w:rsidRDefault="00276DE3" w:rsidP="00A673FE">
      <w:pPr>
        <w:spacing w:after="160" w:line="278" w:lineRule="auto"/>
        <w:jc w:val="both"/>
        <w:rPr>
          <w:rFonts w:asciiTheme="minorBidi" w:hAnsiTheme="minorBidi"/>
        </w:rPr>
      </w:pPr>
    </w:p>
    <w:p w14:paraId="035A81F7" w14:textId="77777777" w:rsidR="00276DE3" w:rsidRDefault="00276DE3" w:rsidP="00A673FE">
      <w:pPr>
        <w:spacing w:after="160" w:line="278" w:lineRule="auto"/>
        <w:jc w:val="both"/>
      </w:pPr>
    </w:p>
    <w:sdt>
      <w:sdtPr>
        <w:rPr>
          <w:rFonts w:asciiTheme="minorHAnsi" w:eastAsiaTheme="minorHAnsi" w:hAnsiTheme="minorHAnsi" w:cstheme="minorBidi"/>
          <w:color w:val="auto"/>
          <w:kern w:val="2"/>
          <w:sz w:val="24"/>
          <w:szCs w:val="24"/>
          <w:lang w:eastAsia="en-US"/>
          <w14:ligatures w14:val="standardContextual"/>
        </w:rPr>
        <w:id w:val="-1762606396"/>
        <w:docPartObj>
          <w:docPartGallery w:val="Table of Contents"/>
          <w:docPartUnique/>
        </w:docPartObj>
      </w:sdtPr>
      <w:sdtEndPr>
        <w:rPr>
          <w:b/>
          <w:bCs/>
        </w:rPr>
      </w:sdtEndPr>
      <w:sdtContent>
        <w:p w14:paraId="4D4FD96C" w14:textId="3ACF8AA7" w:rsidR="00AA3745" w:rsidRPr="00780C41" w:rsidRDefault="00AA3745" w:rsidP="00276DE3">
          <w:pPr>
            <w:pStyle w:val="TOCHeading"/>
            <w:rPr>
              <w:rFonts w:asciiTheme="minorHAnsi" w:hAnsiTheme="minorHAnsi"/>
            </w:rPr>
          </w:pPr>
          <w:r w:rsidRPr="00780C41">
            <w:rPr>
              <w:rFonts w:asciiTheme="minorHAnsi" w:hAnsiTheme="minorHAnsi"/>
            </w:rPr>
            <w:t>Contents</w:t>
          </w:r>
        </w:p>
        <w:p w14:paraId="6C1A5619" w14:textId="77777777" w:rsidR="00AA3745" w:rsidRPr="00780C41" w:rsidRDefault="00AA3745" w:rsidP="00AA3745">
          <w:pPr>
            <w:rPr>
              <w:lang w:eastAsia="en-GB"/>
            </w:rPr>
          </w:pPr>
        </w:p>
        <w:p w14:paraId="55270F04" w14:textId="7A97CD14" w:rsidR="00276DE3" w:rsidRDefault="00AA3745">
          <w:pPr>
            <w:pStyle w:val="TOC1"/>
            <w:tabs>
              <w:tab w:val="right" w:leader="dot" w:pos="9016"/>
            </w:tabs>
            <w:rPr>
              <w:rFonts w:eastAsiaTheme="minorEastAsia"/>
              <w:noProof/>
              <w:lang w:eastAsia="en-GB"/>
            </w:rPr>
          </w:pPr>
          <w:r w:rsidRPr="00780C41">
            <w:fldChar w:fldCharType="begin"/>
          </w:r>
          <w:r w:rsidRPr="00780C41">
            <w:instrText xml:space="preserve"> TOC \o "1-3" \h \z \u </w:instrText>
          </w:r>
          <w:r w:rsidRPr="00780C41">
            <w:fldChar w:fldCharType="separate"/>
          </w:r>
          <w:hyperlink w:anchor="_Toc223528409" w:history="1">
            <w:r w:rsidR="00276DE3" w:rsidRPr="00966C8A">
              <w:rPr>
                <w:rStyle w:val="Hyperlink"/>
                <w:bCs/>
                <w:noProof/>
              </w:rPr>
              <w:t>Commitment 1: Children’s needs are identified early and effectively responded to</w:t>
            </w:r>
            <w:r w:rsidR="00276DE3" w:rsidRPr="00966C8A">
              <w:rPr>
                <w:noProof/>
                <w:webHidden/>
              </w:rPr>
              <w:tab/>
            </w:r>
            <w:r w:rsidR="00276DE3" w:rsidRPr="00966C8A">
              <w:rPr>
                <w:noProof/>
                <w:webHidden/>
              </w:rPr>
              <w:fldChar w:fldCharType="begin"/>
            </w:r>
            <w:r w:rsidR="00276DE3" w:rsidRPr="00966C8A">
              <w:rPr>
                <w:noProof/>
                <w:webHidden/>
              </w:rPr>
              <w:instrText xml:space="preserve"> PAGEREF _Toc223528409 \h </w:instrText>
            </w:r>
            <w:r w:rsidR="00276DE3" w:rsidRPr="00966C8A">
              <w:rPr>
                <w:noProof/>
                <w:webHidden/>
              </w:rPr>
            </w:r>
            <w:r w:rsidR="00276DE3" w:rsidRPr="00966C8A">
              <w:rPr>
                <w:noProof/>
                <w:webHidden/>
              </w:rPr>
              <w:fldChar w:fldCharType="separate"/>
            </w:r>
            <w:r w:rsidR="00B2736B" w:rsidRPr="00966C8A">
              <w:rPr>
                <w:noProof/>
                <w:webHidden/>
              </w:rPr>
              <w:t>6</w:t>
            </w:r>
            <w:r w:rsidR="00276DE3" w:rsidRPr="00966C8A">
              <w:rPr>
                <w:noProof/>
                <w:webHidden/>
              </w:rPr>
              <w:fldChar w:fldCharType="end"/>
            </w:r>
          </w:hyperlink>
        </w:p>
        <w:p w14:paraId="5677E551" w14:textId="78562134" w:rsidR="00276DE3" w:rsidRDefault="00276DE3">
          <w:pPr>
            <w:pStyle w:val="TOC1"/>
            <w:tabs>
              <w:tab w:val="right" w:leader="dot" w:pos="9016"/>
            </w:tabs>
            <w:rPr>
              <w:rFonts w:eastAsiaTheme="minorEastAsia"/>
              <w:noProof/>
              <w:lang w:eastAsia="en-GB"/>
            </w:rPr>
          </w:pPr>
          <w:hyperlink w:anchor="_Toc223528410" w:history="1">
            <w:r w:rsidRPr="00D80AE8">
              <w:rPr>
                <w:rStyle w:val="Hyperlink"/>
                <w:bCs/>
                <w:noProof/>
              </w:rPr>
              <w:t>Commitment 2: Children are protected from risk of harm</w:t>
            </w:r>
            <w:r>
              <w:rPr>
                <w:noProof/>
                <w:webHidden/>
              </w:rPr>
              <w:tab/>
            </w:r>
            <w:r>
              <w:rPr>
                <w:noProof/>
                <w:webHidden/>
              </w:rPr>
              <w:fldChar w:fldCharType="begin"/>
            </w:r>
            <w:r>
              <w:rPr>
                <w:noProof/>
                <w:webHidden/>
              </w:rPr>
              <w:instrText xml:space="preserve"> PAGEREF _Toc223528410 \h </w:instrText>
            </w:r>
            <w:r>
              <w:rPr>
                <w:noProof/>
                <w:webHidden/>
              </w:rPr>
            </w:r>
            <w:r>
              <w:rPr>
                <w:noProof/>
                <w:webHidden/>
              </w:rPr>
              <w:fldChar w:fldCharType="separate"/>
            </w:r>
            <w:r w:rsidR="00B2736B">
              <w:rPr>
                <w:noProof/>
                <w:webHidden/>
              </w:rPr>
              <w:t>8</w:t>
            </w:r>
            <w:r>
              <w:rPr>
                <w:noProof/>
                <w:webHidden/>
              </w:rPr>
              <w:fldChar w:fldCharType="end"/>
            </w:r>
          </w:hyperlink>
        </w:p>
        <w:p w14:paraId="50A53E99" w14:textId="03C41A52" w:rsidR="00276DE3" w:rsidRDefault="00276DE3">
          <w:pPr>
            <w:pStyle w:val="TOC1"/>
            <w:tabs>
              <w:tab w:val="right" w:leader="dot" w:pos="9016"/>
            </w:tabs>
            <w:rPr>
              <w:rFonts w:eastAsiaTheme="minorEastAsia"/>
              <w:noProof/>
              <w:lang w:eastAsia="en-GB"/>
            </w:rPr>
          </w:pPr>
          <w:hyperlink w:anchor="_Toc223528411" w:history="1">
            <w:r w:rsidRPr="00D80AE8">
              <w:rPr>
                <w:rStyle w:val="Hyperlink"/>
                <w:bCs/>
                <w:noProof/>
              </w:rPr>
              <w:t>Commitment 3: Children are effectively safeguarded, and their welfare promoted</w:t>
            </w:r>
            <w:r>
              <w:rPr>
                <w:noProof/>
                <w:webHidden/>
              </w:rPr>
              <w:tab/>
            </w:r>
            <w:r>
              <w:rPr>
                <w:noProof/>
                <w:webHidden/>
              </w:rPr>
              <w:fldChar w:fldCharType="begin"/>
            </w:r>
            <w:r>
              <w:rPr>
                <w:noProof/>
                <w:webHidden/>
              </w:rPr>
              <w:instrText xml:space="preserve"> PAGEREF _Toc223528411 \h </w:instrText>
            </w:r>
            <w:r>
              <w:rPr>
                <w:noProof/>
                <w:webHidden/>
              </w:rPr>
            </w:r>
            <w:r>
              <w:rPr>
                <w:noProof/>
                <w:webHidden/>
              </w:rPr>
              <w:fldChar w:fldCharType="separate"/>
            </w:r>
            <w:r w:rsidR="00B2736B">
              <w:rPr>
                <w:noProof/>
                <w:webHidden/>
              </w:rPr>
              <w:t>9</w:t>
            </w:r>
            <w:r>
              <w:rPr>
                <w:noProof/>
                <w:webHidden/>
              </w:rPr>
              <w:fldChar w:fldCharType="end"/>
            </w:r>
          </w:hyperlink>
        </w:p>
        <w:p w14:paraId="6E5F5C2E" w14:textId="778D3623" w:rsidR="00276DE3" w:rsidRDefault="00276DE3">
          <w:pPr>
            <w:pStyle w:val="TOC1"/>
            <w:tabs>
              <w:tab w:val="right" w:leader="dot" w:pos="9016"/>
            </w:tabs>
            <w:rPr>
              <w:rFonts w:eastAsiaTheme="minorEastAsia"/>
              <w:noProof/>
              <w:lang w:eastAsia="en-GB"/>
            </w:rPr>
          </w:pPr>
          <w:hyperlink w:anchor="_Toc223528412" w:history="1">
            <w:r w:rsidRPr="00D80AE8">
              <w:rPr>
                <w:rStyle w:val="Hyperlink"/>
                <w:bCs/>
                <w:noProof/>
              </w:rPr>
              <w:t>Commitment 4: Multi-agency partners work together and hold each other to account</w:t>
            </w:r>
            <w:r>
              <w:rPr>
                <w:noProof/>
                <w:webHidden/>
              </w:rPr>
              <w:tab/>
            </w:r>
            <w:r>
              <w:rPr>
                <w:noProof/>
                <w:webHidden/>
              </w:rPr>
              <w:fldChar w:fldCharType="begin"/>
            </w:r>
            <w:r>
              <w:rPr>
                <w:noProof/>
                <w:webHidden/>
              </w:rPr>
              <w:instrText xml:space="preserve"> PAGEREF _Toc223528412 \h </w:instrText>
            </w:r>
            <w:r>
              <w:rPr>
                <w:noProof/>
                <w:webHidden/>
              </w:rPr>
            </w:r>
            <w:r>
              <w:rPr>
                <w:noProof/>
                <w:webHidden/>
              </w:rPr>
              <w:fldChar w:fldCharType="separate"/>
            </w:r>
            <w:r w:rsidR="00B2736B">
              <w:rPr>
                <w:noProof/>
                <w:webHidden/>
              </w:rPr>
              <w:t>11</w:t>
            </w:r>
            <w:r>
              <w:rPr>
                <w:noProof/>
                <w:webHidden/>
              </w:rPr>
              <w:fldChar w:fldCharType="end"/>
            </w:r>
          </w:hyperlink>
        </w:p>
        <w:p w14:paraId="5B60406D" w14:textId="5D8BCF65" w:rsidR="00276DE3" w:rsidRDefault="00276DE3">
          <w:pPr>
            <w:pStyle w:val="TOC1"/>
            <w:tabs>
              <w:tab w:val="right" w:leader="dot" w:pos="9016"/>
            </w:tabs>
          </w:pPr>
          <w:hyperlink w:anchor="_Toc223528413" w:history="1">
            <w:r w:rsidRPr="00D80AE8">
              <w:rPr>
                <w:rStyle w:val="Hyperlink"/>
                <w:bCs/>
                <w:noProof/>
              </w:rPr>
              <w:t>Additional measures: Families needing help and support</w:t>
            </w:r>
            <w:r>
              <w:rPr>
                <w:noProof/>
                <w:webHidden/>
              </w:rPr>
              <w:tab/>
            </w:r>
            <w:r>
              <w:rPr>
                <w:noProof/>
                <w:webHidden/>
              </w:rPr>
              <w:fldChar w:fldCharType="begin"/>
            </w:r>
            <w:r>
              <w:rPr>
                <w:noProof/>
                <w:webHidden/>
              </w:rPr>
              <w:instrText xml:space="preserve"> PAGEREF _Toc223528413 \h </w:instrText>
            </w:r>
            <w:r>
              <w:rPr>
                <w:noProof/>
                <w:webHidden/>
              </w:rPr>
            </w:r>
            <w:r>
              <w:rPr>
                <w:noProof/>
                <w:webHidden/>
              </w:rPr>
              <w:fldChar w:fldCharType="separate"/>
            </w:r>
            <w:r w:rsidR="00B2736B">
              <w:rPr>
                <w:noProof/>
                <w:webHidden/>
              </w:rPr>
              <w:t>12</w:t>
            </w:r>
            <w:r>
              <w:rPr>
                <w:noProof/>
                <w:webHidden/>
              </w:rPr>
              <w:fldChar w:fldCharType="end"/>
            </w:r>
          </w:hyperlink>
        </w:p>
        <w:p w14:paraId="0E90456D" w14:textId="3D1CD3DA" w:rsidR="005B6874" w:rsidRPr="005B6874" w:rsidRDefault="005B6874" w:rsidP="005B6874">
          <w:pPr>
            <w:rPr>
              <w:lang w:eastAsia="en-GB"/>
            </w:rPr>
          </w:pPr>
          <w:r>
            <w:rPr>
              <w:lang w:eastAsia="en-GB"/>
            </w:rPr>
            <w:t>Fairness and Belonging Data Principles……………………………………………………………...14</w:t>
          </w:r>
        </w:p>
        <w:p w14:paraId="0B54DE60" w14:textId="16948F36" w:rsidR="00AA3745" w:rsidRDefault="00AA3745">
          <w:r w:rsidRPr="00780C41">
            <w:rPr>
              <w:b/>
              <w:bCs/>
            </w:rPr>
            <w:fldChar w:fldCharType="end"/>
          </w:r>
        </w:p>
      </w:sdtContent>
    </w:sdt>
    <w:p w14:paraId="1CCCFBAB" w14:textId="77777777" w:rsidR="00AA3745" w:rsidRDefault="00AA3745" w:rsidP="00493035"/>
    <w:p w14:paraId="0BC0CBEC" w14:textId="6E11D461" w:rsidR="002331A8" w:rsidRDefault="002331A8" w:rsidP="002331A8"/>
    <w:p w14:paraId="7E5BDC6C" w14:textId="79C0E45E" w:rsidR="002331A8" w:rsidRDefault="002331A8" w:rsidP="002331A8"/>
    <w:p w14:paraId="25240436" w14:textId="7D4E0119" w:rsidR="002331A8" w:rsidRDefault="002331A8" w:rsidP="002331A8"/>
    <w:p w14:paraId="71C25186" w14:textId="75A6B9CD" w:rsidR="002331A8" w:rsidRDefault="002331A8" w:rsidP="002331A8"/>
    <w:p w14:paraId="46BE6D94" w14:textId="77777777" w:rsidR="002331A8" w:rsidRDefault="002331A8" w:rsidP="002331A8"/>
    <w:p w14:paraId="127E8FD3" w14:textId="6C11FB42" w:rsidR="002331A8" w:rsidRDefault="002331A8" w:rsidP="002331A8"/>
    <w:p w14:paraId="1C6048F4" w14:textId="77777777" w:rsidR="002331A8" w:rsidRDefault="002331A8" w:rsidP="002331A8"/>
    <w:p w14:paraId="34DB6E11" w14:textId="77777777" w:rsidR="002331A8" w:rsidRDefault="002331A8" w:rsidP="002331A8"/>
    <w:p w14:paraId="611A4935" w14:textId="77777777" w:rsidR="002331A8" w:rsidRDefault="002331A8" w:rsidP="002331A8"/>
    <w:p w14:paraId="4920A488" w14:textId="77777777" w:rsidR="00CA13D3" w:rsidRDefault="00CA13D3" w:rsidP="00CA13D3">
      <w:pPr>
        <w:sectPr w:rsidR="00CA13D3" w:rsidSect="00E52545">
          <w:headerReference w:type="default" r:id="rId15"/>
          <w:footerReference w:type="default" r:id="rId16"/>
          <w:pgSz w:w="11906" w:h="16838"/>
          <w:pgMar w:top="1843" w:right="1440" w:bottom="1588" w:left="1440" w:header="709" w:footer="709" w:gutter="0"/>
          <w:cols w:space="708"/>
          <w:docGrid w:linePitch="360"/>
        </w:sectPr>
      </w:pPr>
    </w:p>
    <w:p w14:paraId="1402F9BE" w14:textId="6B867BF5" w:rsidR="003905C2" w:rsidRDefault="00691131" w:rsidP="000E38E0">
      <w:r w:rsidRPr="00691131">
        <w:rPr>
          <w:noProof/>
        </w:rPr>
        <w:lastRenderedPageBreak/>
        <w:drawing>
          <wp:anchor distT="0" distB="0" distL="114300" distR="114300" simplePos="0" relativeHeight="251655680" behindDoc="1" locked="0" layoutInCell="1" allowOverlap="1" wp14:anchorId="214E59D8" wp14:editId="098ACC22">
            <wp:simplePos x="0" y="0"/>
            <wp:positionH relativeFrom="column">
              <wp:posOffset>-770256</wp:posOffset>
            </wp:positionH>
            <wp:positionV relativeFrom="paragraph">
              <wp:posOffset>123824</wp:posOffset>
            </wp:positionV>
            <wp:extent cx="10253227" cy="5400675"/>
            <wp:effectExtent l="0" t="0" r="0" b="0"/>
            <wp:wrapNone/>
            <wp:docPr id="678708288" name="Picture 1" descr="A close-up of several colorful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708288" name="Picture 1" descr="A close-up of several colorful squares&#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10261755" cy="5405167"/>
                    </a:xfrm>
                    <a:prstGeom prst="rect">
                      <a:avLst/>
                    </a:prstGeom>
                  </pic:spPr>
                </pic:pic>
              </a:graphicData>
            </a:graphic>
            <wp14:sizeRelH relativeFrom="page">
              <wp14:pctWidth>0</wp14:pctWidth>
            </wp14:sizeRelH>
            <wp14:sizeRelV relativeFrom="page">
              <wp14:pctHeight>0</wp14:pctHeight>
            </wp14:sizeRelV>
          </wp:anchor>
        </w:drawing>
      </w:r>
    </w:p>
    <w:p w14:paraId="47767E43" w14:textId="592000E3" w:rsidR="003905C2" w:rsidRDefault="003905C2" w:rsidP="003905C2">
      <w:pPr>
        <w:tabs>
          <w:tab w:val="left" w:pos="2340"/>
        </w:tabs>
      </w:pPr>
    </w:p>
    <w:p w14:paraId="46E37134" w14:textId="7B641AF5" w:rsidR="003905C2" w:rsidRDefault="003905C2" w:rsidP="003905C2">
      <w:pPr>
        <w:tabs>
          <w:tab w:val="left" w:pos="2340"/>
        </w:tabs>
      </w:pPr>
      <w:r>
        <w:tab/>
      </w:r>
    </w:p>
    <w:p w14:paraId="57EBD584" w14:textId="2CC57B81" w:rsidR="00BF66D8" w:rsidRPr="00BF66D8" w:rsidRDefault="00BF66D8" w:rsidP="00BF66D8"/>
    <w:p w14:paraId="5DE6B0F3" w14:textId="3BDCF07F" w:rsidR="00BF66D8" w:rsidRPr="00BF66D8" w:rsidRDefault="00BF66D8" w:rsidP="00BF66D8"/>
    <w:p w14:paraId="29AB8BB4" w14:textId="77777777" w:rsidR="00BF66D8" w:rsidRPr="00BF66D8" w:rsidRDefault="00BF66D8" w:rsidP="00BF66D8"/>
    <w:p w14:paraId="74737000" w14:textId="77777777" w:rsidR="00BF66D8" w:rsidRPr="00BF66D8" w:rsidRDefault="00BF66D8" w:rsidP="00BF66D8"/>
    <w:p w14:paraId="11BC73B2" w14:textId="263DFE06" w:rsidR="00BF66D8" w:rsidRPr="00BF66D8" w:rsidRDefault="00BF66D8" w:rsidP="00BF66D8"/>
    <w:p w14:paraId="2F011946" w14:textId="77777777" w:rsidR="00BF66D8" w:rsidRPr="00BF66D8" w:rsidRDefault="00BF66D8" w:rsidP="00BF66D8"/>
    <w:p w14:paraId="44272EC5" w14:textId="77777777" w:rsidR="00BF66D8" w:rsidRPr="00BF66D8" w:rsidRDefault="00BF66D8" w:rsidP="00BF66D8"/>
    <w:p w14:paraId="04C16F0D" w14:textId="1424C434" w:rsidR="00BF66D8" w:rsidRPr="00BF66D8" w:rsidRDefault="00A81DFE" w:rsidP="00A81DFE">
      <w:pPr>
        <w:tabs>
          <w:tab w:val="left" w:pos="2065"/>
        </w:tabs>
      </w:pPr>
      <w:r>
        <w:tab/>
      </w:r>
    </w:p>
    <w:p w14:paraId="7A8CEC49" w14:textId="77777777" w:rsidR="00BF66D8" w:rsidRPr="00BF66D8" w:rsidRDefault="00BF66D8" w:rsidP="00BF66D8"/>
    <w:p w14:paraId="592AD20E" w14:textId="77777777" w:rsidR="00BF66D8" w:rsidRPr="00BF66D8" w:rsidRDefault="00BF66D8" w:rsidP="00BF66D8"/>
    <w:p w14:paraId="39DECC36" w14:textId="77777777" w:rsidR="00BF66D8" w:rsidRPr="00BF66D8" w:rsidRDefault="00BF66D8" w:rsidP="00BF66D8"/>
    <w:p w14:paraId="2E4C3034" w14:textId="77777777" w:rsidR="00BF66D8" w:rsidRDefault="00BF66D8" w:rsidP="00BF66D8"/>
    <w:p w14:paraId="687C1B8C" w14:textId="77777777" w:rsidR="00BF66D8" w:rsidRPr="00BF66D8" w:rsidRDefault="00BF66D8" w:rsidP="00BF66D8"/>
    <w:p w14:paraId="4D49592B" w14:textId="77777777" w:rsidR="00BF66D8" w:rsidRPr="00BF66D8" w:rsidRDefault="00BF66D8" w:rsidP="00BF66D8"/>
    <w:p w14:paraId="0C54CC1C" w14:textId="77777777" w:rsidR="00BF66D8" w:rsidRPr="00BF66D8" w:rsidRDefault="00BF66D8" w:rsidP="00BF66D8"/>
    <w:p w14:paraId="6F8E0DF0" w14:textId="38A1CBCF" w:rsidR="00BF66D8" w:rsidRPr="00BF66D8" w:rsidRDefault="00A81DFE" w:rsidP="00ED7C07">
      <w:pPr>
        <w:tabs>
          <w:tab w:val="left" w:pos="10229"/>
          <w:tab w:val="right" w:pos="12982"/>
        </w:tabs>
      </w:pPr>
      <w:r>
        <w:tab/>
      </w:r>
      <w:r w:rsidR="00ED7C07">
        <w:tab/>
      </w:r>
    </w:p>
    <w:p w14:paraId="6A6E758A" w14:textId="7AD0FE18" w:rsidR="00BF66D8" w:rsidRPr="00BF66D8" w:rsidRDefault="00ED7C07" w:rsidP="00ED7C07">
      <w:pPr>
        <w:tabs>
          <w:tab w:val="left" w:pos="4700"/>
        </w:tabs>
      </w:pPr>
      <w:r>
        <w:tab/>
      </w:r>
    </w:p>
    <w:p w14:paraId="58FAE4D3" w14:textId="133DC913" w:rsidR="00BF66D8" w:rsidRDefault="00A81DFE" w:rsidP="00A81DFE">
      <w:pPr>
        <w:tabs>
          <w:tab w:val="left" w:pos="1780"/>
        </w:tabs>
      </w:pPr>
      <w:r>
        <w:tab/>
      </w:r>
    </w:p>
    <w:p w14:paraId="6E31CAC1" w14:textId="77777777" w:rsidR="00A81DFE" w:rsidRPr="00BF66D8" w:rsidRDefault="00A81DFE" w:rsidP="00A81DFE">
      <w:pPr>
        <w:tabs>
          <w:tab w:val="left" w:pos="1780"/>
        </w:tabs>
      </w:pPr>
    </w:p>
    <w:p w14:paraId="4AC3C8C7" w14:textId="77777777" w:rsidR="00BF66D8" w:rsidRPr="00BF66D8" w:rsidRDefault="00BF66D8" w:rsidP="00BF66D8"/>
    <w:p w14:paraId="44B9D6B0" w14:textId="77777777" w:rsidR="00BF66D8" w:rsidRPr="00BF66D8" w:rsidRDefault="00BF66D8" w:rsidP="00BF66D8"/>
    <w:p w14:paraId="1ED872AE" w14:textId="77777777" w:rsidR="00BF66D8" w:rsidRPr="00BF66D8" w:rsidRDefault="00BF66D8" w:rsidP="00BF66D8"/>
    <w:p w14:paraId="503D4DC0" w14:textId="77777777" w:rsidR="00BF66D8" w:rsidRPr="00BF66D8" w:rsidRDefault="00BF66D8" w:rsidP="00BF66D8"/>
    <w:p w14:paraId="5B583037" w14:textId="6655CF5A" w:rsidR="00BF66D8" w:rsidRDefault="00A81DFE" w:rsidP="00A81DFE">
      <w:pPr>
        <w:tabs>
          <w:tab w:val="left" w:pos="924"/>
        </w:tabs>
      </w:pPr>
      <w:r>
        <w:tab/>
      </w:r>
    </w:p>
    <w:p w14:paraId="3B0965A1" w14:textId="77777777" w:rsidR="00BF66D8" w:rsidRPr="00BF66D8" w:rsidRDefault="00BF66D8" w:rsidP="00BF66D8"/>
    <w:p w14:paraId="03229BED" w14:textId="127F1BD2" w:rsidR="00BF66D8" w:rsidRDefault="00BF66D8" w:rsidP="00BF66D8">
      <w:pPr>
        <w:tabs>
          <w:tab w:val="left" w:pos="1710"/>
        </w:tabs>
      </w:pPr>
      <w:r>
        <w:tab/>
      </w:r>
    </w:p>
    <w:p w14:paraId="323D3E80" w14:textId="2B0C50A9" w:rsidR="00BF66D8" w:rsidRPr="00BF66D8" w:rsidRDefault="00BF66D8" w:rsidP="00BF66D8">
      <w:pPr>
        <w:tabs>
          <w:tab w:val="left" w:pos="1710"/>
        </w:tabs>
        <w:sectPr w:rsidR="00BF66D8" w:rsidRPr="00BF66D8" w:rsidSect="00CA13D3">
          <w:pgSz w:w="16838" w:h="11906" w:orient="landscape"/>
          <w:pgMar w:top="1440" w:right="2268" w:bottom="1440" w:left="1588" w:header="709" w:footer="709" w:gutter="0"/>
          <w:cols w:space="708"/>
          <w:docGrid w:linePitch="360"/>
        </w:sectPr>
      </w:pPr>
      <w:r>
        <w:tab/>
      </w:r>
    </w:p>
    <w:tbl>
      <w:tblPr>
        <w:tblStyle w:val="TableGrid"/>
        <w:tblW w:w="10065" w:type="dxa"/>
        <w:tblInd w:w="-431" w:type="dxa"/>
        <w:tblLook w:val="04A0" w:firstRow="1" w:lastRow="0" w:firstColumn="1" w:lastColumn="0" w:noHBand="0" w:noVBand="1"/>
      </w:tblPr>
      <w:tblGrid>
        <w:gridCol w:w="10065"/>
      </w:tblGrid>
      <w:tr w:rsidR="00CA13D3" w14:paraId="3883C794" w14:textId="77777777" w:rsidTr="006266E7">
        <w:tc>
          <w:tcPr>
            <w:tcW w:w="10065" w:type="dxa"/>
            <w:shd w:val="clear" w:color="auto" w:fill="E59EDC" w:themeFill="accent5" w:themeFillTint="66"/>
          </w:tcPr>
          <w:p w14:paraId="36388605" w14:textId="77777777" w:rsidR="00CA13D3" w:rsidRPr="009C3926" w:rsidRDefault="00CA13D3" w:rsidP="006266E7">
            <w:pPr>
              <w:pStyle w:val="Heading1"/>
              <w:rPr>
                <w:rFonts w:asciiTheme="minorHAnsi" w:hAnsiTheme="minorHAnsi"/>
                <w:bCs/>
                <w:color w:val="000000" w:themeColor="text1"/>
                <w:sz w:val="26"/>
                <w:szCs w:val="26"/>
              </w:rPr>
            </w:pPr>
            <w:bookmarkStart w:id="0" w:name="_Toc223528409"/>
            <w:r w:rsidRPr="009C3926">
              <w:rPr>
                <w:rFonts w:asciiTheme="minorHAnsi" w:hAnsiTheme="minorHAnsi"/>
                <w:bCs/>
                <w:color w:val="000000" w:themeColor="text1"/>
                <w:sz w:val="26"/>
                <w:szCs w:val="26"/>
              </w:rPr>
              <w:lastRenderedPageBreak/>
              <w:t>Commitment 1: Children’s needs are identified early and effectively responded to</w:t>
            </w:r>
            <w:bookmarkEnd w:id="0"/>
          </w:p>
          <w:p w14:paraId="317A3659" w14:textId="77777777" w:rsidR="00CA13D3" w:rsidRPr="00AA3745" w:rsidRDefault="00CA13D3" w:rsidP="006266E7"/>
        </w:tc>
      </w:tr>
    </w:tbl>
    <w:p w14:paraId="15A2538A" w14:textId="77777777" w:rsidR="00CA13D3" w:rsidRDefault="00CA13D3" w:rsidP="002331A8">
      <w:pPr>
        <w:rPr>
          <w:rFonts w:asciiTheme="minorBidi" w:hAnsiTheme="minorBidi"/>
        </w:rPr>
      </w:pPr>
    </w:p>
    <w:tbl>
      <w:tblPr>
        <w:tblStyle w:val="TableGrid"/>
        <w:tblW w:w="10065" w:type="dxa"/>
        <w:tblInd w:w="-431" w:type="dxa"/>
        <w:tblLook w:val="04A0" w:firstRow="1" w:lastRow="0" w:firstColumn="1" w:lastColumn="0" w:noHBand="0" w:noVBand="1"/>
      </w:tblPr>
      <w:tblGrid>
        <w:gridCol w:w="2694"/>
        <w:gridCol w:w="7371"/>
      </w:tblGrid>
      <w:tr w:rsidR="008D35FC" w:rsidRPr="009C3926" w14:paraId="2E3E625F" w14:textId="77777777" w:rsidTr="004C2280">
        <w:tc>
          <w:tcPr>
            <w:tcW w:w="2694" w:type="dxa"/>
            <w:shd w:val="clear" w:color="auto" w:fill="F2CEED" w:themeFill="accent5" w:themeFillTint="33"/>
          </w:tcPr>
          <w:p w14:paraId="449079C9" w14:textId="77777777" w:rsidR="008D35FC" w:rsidRPr="009C3926" w:rsidRDefault="008D35FC" w:rsidP="004C2280">
            <w:pPr>
              <w:rPr>
                <w:b/>
                <w:bCs/>
              </w:rPr>
            </w:pPr>
            <w:r w:rsidRPr="009C3926">
              <w:rPr>
                <w:b/>
                <w:bCs/>
              </w:rPr>
              <w:t>Measure Name</w:t>
            </w:r>
          </w:p>
        </w:tc>
        <w:tc>
          <w:tcPr>
            <w:tcW w:w="7371" w:type="dxa"/>
            <w:shd w:val="clear" w:color="auto" w:fill="F2CEED" w:themeFill="accent5" w:themeFillTint="33"/>
          </w:tcPr>
          <w:p w14:paraId="37435C72" w14:textId="35A94EEB" w:rsidR="008D35FC" w:rsidRPr="009C3926" w:rsidRDefault="003F7E28" w:rsidP="004C2280">
            <w:pPr>
              <w:rPr>
                <w:b/>
                <w:bCs/>
              </w:rPr>
            </w:pPr>
            <w:r w:rsidRPr="003F7E28">
              <w:rPr>
                <w:b/>
                <w:bCs/>
              </w:rPr>
              <w:t>Contact for Neglect with source agency</w:t>
            </w:r>
          </w:p>
        </w:tc>
      </w:tr>
      <w:tr w:rsidR="008D35FC" w:rsidRPr="009C3926" w14:paraId="3BE276DB" w14:textId="77777777" w:rsidTr="004C2280">
        <w:tc>
          <w:tcPr>
            <w:tcW w:w="2694" w:type="dxa"/>
          </w:tcPr>
          <w:p w14:paraId="2A50B200" w14:textId="77777777" w:rsidR="008D35FC" w:rsidRPr="009C3926" w:rsidRDefault="008D35FC" w:rsidP="004C2280">
            <w:pPr>
              <w:rPr>
                <w:b/>
                <w:bCs/>
              </w:rPr>
            </w:pPr>
            <w:r w:rsidRPr="009C3926">
              <w:rPr>
                <w:b/>
                <w:bCs/>
              </w:rPr>
              <w:t>Definition</w:t>
            </w:r>
          </w:p>
          <w:p w14:paraId="74C97B85" w14:textId="77777777" w:rsidR="008D35FC" w:rsidRPr="009C3926" w:rsidRDefault="008D35FC" w:rsidP="004C2280"/>
        </w:tc>
        <w:tc>
          <w:tcPr>
            <w:tcW w:w="7371" w:type="dxa"/>
          </w:tcPr>
          <w:p w14:paraId="051FF0C7" w14:textId="58FC67A5" w:rsidR="00B70DF4" w:rsidRPr="009C3926" w:rsidRDefault="00B70DF4" w:rsidP="00B70DF4">
            <w:r w:rsidRPr="009C3926">
              <w:t xml:space="preserve">Number of </w:t>
            </w:r>
            <w:r>
              <w:t>c</w:t>
            </w:r>
            <w:r w:rsidRPr="009C3926">
              <w:t>ontacts</w:t>
            </w:r>
            <w:r>
              <w:t xml:space="preserve"> </w:t>
            </w:r>
            <w:r w:rsidR="004E2B28">
              <w:t xml:space="preserve">for </w:t>
            </w:r>
            <w:r>
              <w:t>neglect</w:t>
            </w:r>
            <w:r w:rsidR="004E2B28">
              <w:t>,</w:t>
            </w:r>
            <w:r w:rsidRPr="009C3926">
              <w:t xml:space="preserve"> </w:t>
            </w:r>
            <w:r>
              <w:t>for</w:t>
            </w:r>
            <w:r w:rsidRPr="009C3926">
              <w:t xml:space="preserve"> individual children received by the point of access for Children's Social Care services in the reporting period</w:t>
            </w:r>
            <w:r>
              <w:t>.</w:t>
            </w:r>
            <w:r w:rsidRPr="009C3926">
              <w:t xml:space="preserve"> </w:t>
            </w:r>
          </w:p>
          <w:p w14:paraId="3564A476" w14:textId="77777777" w:rsidR="00B70DF4" w:rsidRPr="009C3926" w:rsidRDefault="00B70DF4" w:rsidP="00B70DF4"/>
          <w:p w14:paraId="7106161C" w14:textId="24F67BED" w:rsidR="00B70DF4" w:rsidRPr="009C3926" w:rsidRDefault="00B70DF4" w:rsidP="00B70DF4">
            <w:r w:rsidRPr="009C3926">
              <w:t>This should include all contacts</w:t>
            </w:r>
            <w:r>
              <w:t xml:space="preserve"> for Neglect</w:t>
            </w:r>
            <w:r w:rsidRPr="009C3926">
              <w:t xml:space="preserve">, including those that are repeats for the same child, or requests for information on an existing child. </w:t>
            </w:r>
          </w:p>
          <w:p w14:paraId="118B28CF" w14:textId="77777777" w:rsidR="00B70DF4" w:rsidRPr="009C3926" w:rsidRDefault="00B70DF4" w:rsidP="00B70DF4"/>
          <w:p w14:paraId="4D406EAB" w14:textId="3A09D229" w:rsidR="008D35FC" w:rsidRPr="009C3926" w:rsidRDefault="000A3C98" w:rsidP="00E52545">
            <w:r>
              <w:t>Include s</w:t>
            </w:r>
            <w:r w:rsidR="00B70DF4" w:rsidRPr="009C3926">
              <w:t xml:space="preserve">upplementary </w:t>
            </w:r>
            <w:r>
              <w:t xml:space="preserve">information to </w:t>
            </w:r>
            <w:r w:rsidR="00B70DF4" w:rsidRPr="009C3926">
              <w:t xml:space="preserve">providing </w:t>
            </w:r>
            <w:r>
              <w:t>count by source agency</w:t>
            </w:r>
            <w:r w:rsidR="00B70DF4" w:rsidRPr="009C3926">
              <w:t xml:space="preserve"> (categories aligning with the CIN Census referral sources)</w:t>
            </w:r>
          </w:p>
        </w:tc>
      </w:tr>
      <w:tr w:rsidR="008D35FC" w:rsidRPr="009C3926" w14:paraId="089F9316" w14:textId="77777777" w:rsidTr="004C2280">
        <w:tc>
          <w:tcPr>
            <w:tcW w:w="2694" w:type="dxa"/>
          </w:tcPr>
          <w:p w14:paraId="79F67623" w14:textId="77777777" w:rsidR="008D35FC" w:rsidRPr="009C3926" w:rsidRDefault="008D35FC" w:rsidP="004C2280">
            <w:pPr>
              <w:rPr>
                <w:b/>
                <w:bCs/>
              </w:rPr>
            </w:pPr>
            <w:r w:rsidRPr="009C3926">
              <w:rPr>
                <w:b/>
                <w:bCs/>
              </w:rPr>
              <w:t>Why is this important?</w:t>
            </w:r>
          </w:p>
        </w:tc>
        <w:tc>
          <w:tcPr>
            <w:tcW w:w="7371" w:type="dxa"/>
          </w:tcPr>
          <w:p w14:paraId="5FBD9F92" w14:textId="11189D0D" w:rsidR="008D35FC" w:rsidRPr="009C3926" w:rsidRDefault="000A3C98" w:rsidP="00E52545">
            <w:r w:rsidRPr="009C3926">
              <w:t xml:space="preserve">Contacts are a primary indicator of multi-agency working. The </w:t>
            </w:r>
            <w:r>
              <w:t>s</w:t>
            </w:r>
            <w:r w:rsidRPr="009C3926">
              <w:t xml:space="preserve">ocial </w:t>
            </w:r>
            <w:r>
              <w:t>c</w:t>
            </w:r>
            <w:r w:rsidRPr="009C3926">
              <w:t>are front door acts as a coordination point for agencies to make contact regarding children who may need help or protection</w:t>
            </w:r>
            <w:r w:rsidR="008A02AB">
              <w:t xml:space="preserve"> in relation to neglect concerns</w:t>
            </w:r>
            <w:r w:rsidRPr="009C3926">
              <w:t>.</w:t>
            </w:r>
          </w:p>
        </w:tc>
      </w:tr>
      <w:tr w:rsidR="008D35FC" w:rsidRPr="009C3926" w14:paraId="61956BF1" w14:textId="77777777" w:rsidTr="004C2280">
        <w:tc>
          <w:tcPr>
            <w:tcW w:w="2694" w:type="dxa"/>
          </w:tcPr>
          <w:p w14:paraId="6CDA6DCF" w14:textId="77777777" w:rsidR="008D35FC" w:rsidRPr="009C3926" w:rsidRDefault="008D35FC" w:rsidP="004C2280">
            <w:pPr>
              <w:rPr>
                <w:b/>
                <w:bCs/>
              </w:rPr>
            </w:pPr>
            <w:r w:rsidRPr="009C3926">
              <w:rPr>
                <w:b/>
                <w:bCs/>
              </w:rPr>
              <w:t>What could be considered as part of the multi-agency narrative accompanying the data</w:t>
            </w:r>
          </w:p>
          <w:p w14:paraId="0D722262" w14:textId="5A51CDFE" w:rsidR="008D35FC" w:rsidRPr="009C3926" w:rsidRDefault="000A3C98" w:rsidP="004C2280">
            <w:pPr>
              <w:rPr>
                <w:b/>
                <w:bCs/>
              </w:rPr>
            </w:pPr>
            <w:r>
              <w:rPr>
                <w:b/>
                <w:bCs/>
              </w:rPr>
              <w:t xml:space="preserve"> </w:t>
            </w:r>
          </w:p>
        </w:tc>
        <w:tc>
          <w:tcPr>
            <w:tcW w:w="7371" w:type="dxa"/>
          </w:tcPr>
          <w:p w14:paraId="13270767" w14:textId="2694D735" w:rsidR="0087608F" w:rsidRPr="0087608F" w:rsidRDefault="0087608F" w:rsidP="0087608F">
            <w:pPr>
              <w:pStyle w:val="ListParagraph"/>
              <w:numPr>
                <w:ilvl w:val="0"/>
                <w:numId w:val="1"/>
              </w:numPr>
              <w:ind w:left="175" w:hanging="175"/>
            </w:pPr>
            <w:r w:rsidRPr="0087608F">
              <w:t>System-level</w:t>
            </w:r>
            <w:r w:rsidRPr="00AF5A88">
              <w:t xml:space="preserve"> data can help </w:t>
            </w:r>
            <w:r w:rsidR="00DA5CC1">
              <w:t xml:space="preserve">understand escalation and </w:t>
            </w:r>
            <w:r w:rsidRPr="00AF5A88">
              <w:t>track children moving between early help, child in need, and child protection plans</w:t>
            </w:r>
            <w:r w:rsidR="008A02AB">
              <w:t xml:space="preserve"> for neglect</w:t>
            </w:r>
            <w:r w:rsidRPr="00AF5A88">
              <w:t>.</w:t>
            </w:r>
          </w:p>
          <w:p w14:paraId="4D2F5C54" w14:textId="77777777" w:rsidR="0087608F" w:rsidRDefault="0087608F" w:rsidP="0087608F">
            <w:pPr>
              <w:pStyle w:val="ListParagraph"/>
              <w:numPr>
                <w:ilvl w:val="0"/>
                <w:numId w:val="1"/>
              </w:numPr>
              <w:ind w:left="175" w:hanging="175"/>
            </w:pPr>
            <w:r w:rsidRPr="00AF5A88">
              <w:t>Identifying repeat cases and episodic patterns is essential to distinguish between one-off incidents and ongoing neglect.</w:t>
            </w:r>
          </w:p>
          <w:p w14:paraId="1A7AB79C" w14:textId="77777777" w:rsidR="0087608F" w:rsidRDefault="000A3C98" w:rsidP="0087608F">
            <w:pPr>
              <w:pStyle w:val="ListParagraph"/>
              <w:numPr>
                <w:ilvl w:val="0"/>
                <w:numId w:val="1"/>
              </w:numPr>
              <w:ind w:left="175" w:hanging="175"/>
            </w:pPr>
            <w:r>
              <w:t>How many contacts by each agency?</w:t>
            </w:r>
          </w:p>
          <w:p w14:paraId="752664D6" w14:textId="77777777" w:rsidR="0087608F" w:rsidRDefault="000A3C98" w:rsidP="0087608F">
            <w:pPr>
              <w:pStyle w:val="ListParagraph"/>
              <w:numPr>
                <w:ilvl w:val="0"/>
                <w:numId w:val="1"/>
              </w:numPr>
              <w:ind w:left="175" w:hanging="175"/>
            </w:pPr>
            <w:r>
              <w:t>What are the outcomes of contacts regarding neglect?</w:t>
            </w:r>
          </w:p>
          <w:p w14:paraId="1754DF9D" w14:textId="77777777" w:rsidR="0087608F" w:rsidRDefault="000A3C98" w:rsidP="0087608F">
            <w:pPr>
              <w:pStyle w:val="ListParagraph"/>
              <w:numPr>
                <w:ilvl w:val="0"/>
                <w:numId w:val="1"/>
              </w:numPr>
              <w:ind w:left="175" w:hanging="175"/>
            </w:pPr>
            <w:r>
              <w:t>How consistently are neglect concerns recorded in contact data?</w:t>
            </w:r>
          </w:p>
          <w:p w14:paraId="3AC98F90" w14:textId="4211935B" w:rsidR="002B566D" w:rsidRPr="009C3926" w:rsidRDefault="002B566D" w:rsidP="002B566D">
            <w:pPr>
              <w:pStyle w:val="ListParagraph"/>
              <w:numPr>
                <w:ilvl w:val="0"/>
                <w:numId w:val="1"/>
              </w:numPr>
              <w:ind w:left="175" w:hanging="175"/>
            </w:pPr>
            <w:r>
              <w:t>Where recording and reporting allows consider exploration of secondary reporting factors or additional factors identified at assessment e.g. sexual abuse</w:t>
            </w:r>
            <w:r w:rsidR="007E56FF">
              <w:t xml:space="preserve">, exploitation, </w:t>
            </w:r>
            <w:r>
              <w:t>domestic violence</w:t>
            </w:r>
            <w:r w:rsidR="007E56FF">
              <w:t xml:space="preserve"> and  SEND for both children and parents</w:t>
            </w:r>
            <w:r>
              <w:t>. Consider dip-sampling where data is not available, to understand chronologies.</w:t>
            </w:r>
          </w:p>
        </w:tc>
      </w:tr>
    </w:tbl>
    <w:p w14:paraId="0B0B614E" w14:textId="77777777" w:rsidR="008D35FC" w:rsidRDefault="008D35FC" w:rsidP="002331A8">
      <w:pPr>
        <w:rPr>
          <w:rFonts w:asciiTheme="minorBidi" w:hAnsiTheme="minorBidi"/>
        </w:rPr>
      </w:pPr>
    </w:p>
    <w:tbl>
      <w:tblPr>
        <w:tblStyle w:val="TableGrid"/>
        <w:tblW w:w="10065" w:type="dxa"/>
        <w:tblInd w:w="-431" w:type="dxa"/>
        <w:tblLook w:val="04A0" w:firstRow="1" w:lastRow="0" w:firstColumn="1" w:lastColumn="0" w:noHBand="0" w:noVBand="1"/>
      </w:tblPr>
      <w:tblGrid>
        <w:gridCol w:w="2553"/>
        <w:gridCol w:w="141"/>
        <w:gridCol w:w="7371"/>
      </w:tblGrid>
      <w:tr w:rsidR="003F7E28" w:rsidRPr="009C3926" w14:paraId="38F70C61" w14:textId="77777777" w:rsidTr="00700005">
        <w:tc>
          <w:tcPr>
            <w:tcW w:w="2694" w:type="dxa"/>
            <w:gridSpan w:val="2"/>
            <w:shd w:val="clear" w:color="auto" w:fill="F2CEED" w:themeFill="accent5" w:themeFillTint="33"/>
          </w:tcPr>
          <w:p w14:paraId="32017A5A" w14:textId="77777777" w:rsidR="003F7E28" w:rsidRPr="009C3926" w:rsidRDefault="003F7E28" w:rsidP="00700005">
            <w:pPr>
              <w:rPr>
                <w:b/>
                <w:bCs/>
              </w:rPr>
            </w:pPr>
            <w:r w:rsidRPr="009C3926">
              <w:rPr>
                <w:b/>
                <w:bCs/>
              </w:rPr>
              <w:t>Measure Name</w:t>
            </w:r>
          </w:p>
        </w:tc>
        <w:tc>
          <w:tcPr>
            <w:tcW w:w="7371" w:type="dxa"/>
            <w:shd w:val="clear" w:color="auto" w:fill="F2CEED" w:themeFill="accent5" w:themeFillTint="33"/>
          </w:tcPr>
          <w:p w14:paraId="7DBF8FA8" w14:textId="3CFE3A62" w:rsidR="003F7E28" w:rsidRPr="009C3926" w:rsidRDefault="00063BA1" w:rsidP="00700005">
            <w:pPr>
              <w:rPr>
                <w:b/>
                <w:bCs/>
              </w:rPr>
            </w:pPr>
            <w:r>
              <w:rPr>
                <w:b/>
                <w:bCs/>
              </w:rPr>
              <w:t xml:space="preserve">Children open to </w:t>
            </w:r>
            <w:r w:rsidR="003F7E28" w:rsidRPr="003F7E28">
              <w:rPr>
                <w:b/>
                <w:bCs/>
              </w:rPr>
              <w:t xml:space="preserve">Early Help </w:t>
            </w:r>
            <w:r>
              <w:rPr>
                <w:b/>
                <w:bCs/>
              </w:rPr>
              <w:t>f</w:t>
            </w:r>
            <w:r w:rsidR="003F7E28" w:rsidRPr="003F7E28">
              <w:rPr>
                <w:b/>
                <w:bCs/>
              </w:rPr>
              <w:t>or Neglect</w:t>
            </w:r>
          </w:p>
        </w:tc>
      </w:tr>
      <w:tr w:rsidR="003F7E28" w:rsidRPr="009C3926" w14:paraId="7FAD330B" w14:textId="77777777" w:rsidTr="00700005">
        <w:tc>
          <w:tcPr>
            <w:tcW w:w="2694" w:type="dxa"/>
            <w:gridSpan w:val="2"/>
          </w:tcPr>
          <w:p w14:paraId="78A2B1E3" w14:textId="77777777" w:rsidR="003F7E28" w:rsidRPr="009C3926" w:rsidRDefault="003F7E28" w:rsidP="00700005">
            <w:pPr>
              <w:rPr>
                <w:b/>
                <w:bCs/>
              </w:rPr>
            </w:pPr>
            <w:r w:rsidRPr="009C3926">
              <w:rPr>
                <w:b/>
                <w:bCs/>
              </w:rPr>
              <w:t>Definition</w:t>
            </w:r>
          </w:p>
          <w:p w14:paraId="148F4AB4" w14:textId="77777777" w:rsidR="003F7E28" w:rsidRPr="009C3926" w:rsidRDefault="003F7E28" w:rsidP="00700005"/>
        </w:tc>
        <w:tc>
          <w:tcPr>
            <w:tcW w:w="7371" w:type="dxa"/>
          </w:tcPr>
          <w:p w14:paraId="58318AF8" w14:textId="44AECAD0" w:rsidR="003F7E28" w:rsidRPr="009C3926" w:rsidRDefault="00B70DF4" w:rsidP="00691131">
            <w:r>
              <w:t>N</w:t>
            </w:r>
            <w:r w:rsidRPr="009C3926">
              <w:t>umber of children receiving Early Help services</w:t>
            </w:r>
            <w:r>
              <w:t xml:space="preserve"> </w:t>
            </w:r>
            <w:r w:rsidR="004E2B28">
              <w:t>for n</w:t>
            </w:r>
            <w:r>
              <w:t>eglect,</w:t>
            </w:r>
            <w:r w:rsidRPr="009C3926">
              <w:t xml:space="preserve"> at the end of the reporting period.</w:t>
            </w:r>
          </w:p>
        </w:tc>
      </w:tr>
      <w:tr w:rsidR="003F7E28" w:rsidRPr="009C3926" w14:paraId="535C649F" w14:textId="77777777" w:rsidTr="00700005">
        <w:tc>
          <w:tcPr>
            <w:tcW w:w="2694" w:type="dxa"/>
            <w:gridSpan w:val="2"/>
          </w:tcPr>
          <w:p w14:paraId="328C1CDD" w14:textId="77777777" w:rsidR="003F7E28" w:rsidRPr="009C3926" w:rsidRDefault="003F7E28" w:rsidP="00700005">
            <w:pPr>
              <w:rPr>
                <w:b/>
                <w:bCs/>
              </w:rPr>
            </w:pPr>
            <w:r w:rsidRPr="009C3926">
              <w:rPr>
                <w:b/>
                <w:bCs/>
              </w:rPr>
              <w:t>Why is this important?</w:t>
            </w:r>
          </w:p>
        </w:tc>
        <w:tc>
          <w:tcPr>
            <w:tcW w:w="7371" w:type="dxa"/>
          </w:tcPr>
          <w:p w14:paraId="443C2B78" w14:textId="4292AD44" w:rsidR="003F7E28" w:rsidRPr="009C3926" w:rsidRDefault="00063BA1" w:rsidP="00E52545">
            <w:r w:rsidRPr="009C3926">
              <w:t>Early Help data forms a critical component in supporting children and families</w:t>
            </w:r>
            <w:r w:rsidR="008A02AB">
              <w:t xml:space="preserve"> where neglect is a concern</w:t>
            </w:r>
            <w:r w:rsidRPr="009C3926">
              <w:t xml:space="preserve">. </w:t>
            </w:r>
            <w:r w:rsidR="008A02AB">
              <w:t xml:space="preserve"> </w:t>
            </w:r>
          </w:p>
        </w:tc>
      </w:tr>
      <w:tr w:rsidR="003F7E28" w:rsidRPr="009C3926" w14:paraId="159E1E83" w14:textId="77777777" w:rsidTr="00700005">
        <w:tc>
          <w:tcPr>
            <w:tcW w:w="2694" w:type="dxa"/>
            <w:gridSpan w:val="2"/>
          </w:tcPr>
          <w:p w14:paraId="25891EFD" w14:textId="15FA00D6" w:rsidR="003F7E28" w:rsidRPr="009C3926" w:rsidRDefault="003F7E28" w:rsidP="00291669">
            <w:pPr>
              <w:rPr>
                <w:b/>
                <w:bCs/>
              </w:rPr>
            </w:pPr>
            <w:r w:rsidRPr="009C3926">
              <w:rPr>
                <w:b/>
                <w:bCs/>
              </w:rPr>
              <w:t>What could be considered as part of the multi-agency narrative accompanying the dat</w:t>
            </w:r>
            <w:r w:rsidR="00291669">
              <w:rPr>
                <w:b/>
                <w:bCs/>
              </w:rPr>
              <w:t>a</w:t>
            </w:r>
          </w:p>
        </w:tc>
        <w:tc>
          <w:tcPr>
            <w:tcW w:w="7371" w:type="dxa"/>
          </w:tcPr>
          <w:p w14:paraId="1CA8DBC4" w14:textId="20B65080" w:rsidR="00063BA1" w:rsidRPr="009C3926" w:rsidRDefault="00063BA1" w:rsidP="009E66B5">
            <w:pPr>
              <w:pStyle w:val="ListParagraph"/>
              <w:numPr>
                <w:ilvl w:val="0"/>
                <w:numId w:val="1"/>
              </w:numPr>
              <w:ind w:left="175" w:hanging="175"/>
            </w:pPr>
            <w:r w:rsidRPr="009C3926">
              <w:t>How many Early Help assessments</w:t>
            </w:r>
            <w:r>
              <w:t xml:space="preserve"> for neglect</w:t>
            </w:r>
            <w:r w:rsidRPr="009C3926">
              <w:t xml:space="preserve"> have been undertaken?</w:t>
            </w:r>
          </w:p>
          <w:p w14:paraId="4C074C36" w14:textId="3E9A7BFE" w:rsidR="00063BA1" w:rsidRPr="009C3926" w:rsidRDefault="00063BA1" w:rsidP="00063BA1">
            <w:pPr>
              <w:pStyle w:val="ListParagraph"/>
              <w:numPr>
                <w:ilvl w:val="0"/>
                <w:numId w:val="1"/>
              </w:numPr>
              <w:ind w:left="175" w:hanging="175"/>
            </w:pPr>
            <w:r>
              <w:t xml:space="preserve">Which agencies are </w:t>
            </w:r>
            <w:r w:rsidRPr="008D35FC">
              <w:t xml:space="preserve">invited to, </w:t>
            </w:r>
            <w:r>
              <w:t xml:space="preserve">and have </w:t>
            </w:r>
            <w:r w:rsidRPr="008D35FC">
              <w:t>attended and contributed to Team Around the Family/Child Meetings?</w:t>
            </w:r>
          </w:p>
          <w:p w14:paraId="18768377" w14:textId="18A16744" w:rsidR="008A02AB" w:rsidRPr="009C3926" w:rsidRDefault="00063BA1" w:rsidP="008A02AB">
            <w:pPr>
              <w:pStyle w:val="ListParagraph"/>
              <w:numPr>
                <w:ilvl w:val="0"/>
                <w:numId w:val="1"/>
              </w:numPr>
              <w:ind w:left="175" w:hanging="175"/>
            </w:pPr>
            <w:r w:rsidRPr="009C3926">
              <w:t xml:space="preserve">How many children have been closed due to escalation from Early Help to Children's Social Care? </w:t>
            </w:r>
          </w:p>
        </w:tc>
      </w:tr>
      <w:tr w:rsidR="00BC3B29" w:rsidRPr="009C3926" w14:paraId="01C8EEB9" w14:textId="77777777" w:rsidTr="00B9709C">
        <w:tc>
          <w:tcPr>
            <w:tcW w:w="2553" w:type="dxa"/>
            <w:shd w:val="clear" w:color="auto" w:fill="F2CEED" w:themeFill="accent5" w:themeFillTint="33"/>
          </w:tcPr>
          <w:p w14:paraId="1ED04BEA" w14:textId="77777777" w:rsidR="00BC3B29" w:rsidRPr="009C3926" w:rsidRDefault="00BC3B29" w:rsidP="006A6276">
            <w:pPr>
              <w:rPr>
                <w:b/>
                <w:bCs/>
              </w:rPr>
            </w:pPr>
            <w:r w:rsidRPr="009C3926">
              <w:rPr>
                <w:b/>
                <w:bCs/>
              </w:rPr>
              <w:lastRenderedPageBreak/>
              <w:t>Measure Name</w:t>
            </w:r>
          </w:p>
        </w:tc>
        <w:tc>
          <w:tcPr>
            <w:tcW w:w="7512" w:type="dxa"/>
            <w:gridSpan w:val="2"/>
            <w:shd w:val="clear" w:color="auto" w:fill="F2CEED" w:themeFill="accent5" w:themeFillTint="33"/>
          </w:tcPr>
          <w:p w14:paraId="37FD0C2D" w14:textId="77777777" w:rsidR="00BC3B29" w:rsidRPr="009C3926" w:rsidRDefault="00BC3B29" w:rsidP="006A6276">
            <w:pPr>
              <w:rPr>
                <w:b/>
                <w:bCs/>
              </w:rPr>
            </w:pPr>
            <w:r>
              <w:rPr>
                <w:b/>
                <w:bCs/>
              </w:rPr>
              <w:t>Not brought to appointments</w:t>
            </w:r>
          </w:p>
        </w:tc>
      </w:tr>
      <w:tr w:rsidR="00BC3B29" w:rsidRPr="009C3926" w14:paraId="2D38083F" w14:textId="77777777" w:rsidTr="00B9709C">
        <w:tc>
          <w:tcPr>
            <w:tcW w:w="2553" w:type="dxa"/>
          </w:tcPr>
          <w:p w14:paraId="147AD08E" w14:textId="77777777" w:rsidR="00BC3B29" w:rsidRPr="009C3926" w:rsidRDefault="00BC3B29" w:rsidP="006A6276">
            <w:pPr>
              <w:rPr>
                <w:b/>
                <w:bCs/>
              </w:rPr>
            </w:pPr>
            <w:r w:rsidRPr="009C3926">
              <w:rPr>
                <w:b/>
                <w:bCs/>
              </w:rPr>
              <w:t>Definition</w:t>
            </w:r>
          </w:p>
          <w:p w14:paraId="469F848C" w14:textId="77777777" w:rsidR="00BC3B29" w:rsidRPr="009C3926" w:rsidRDefault="00BC3B29" w:rsidP="006A6276"/>
        </w:tc>
        <w:tc>
          <w:tcPr>
            <w:tcW w:w="7512" w:type="dxa"/>
            <w:gridSpan w:val="2"/>
          </w:tcPr>
          <w:p w14:paraId="70ACB8BC" w14:textId="32038146" w:rsidR="00BC3B29" w:rsidRPr="009C3926" w:rsidRDefault="00A74920" w:rsidP="00BC3B29">
            <w:r>
              <w:t xml:space="preserve">Number of children (0-17) recorded as not attending appointments in the reporting period – </w:t>
            </w:r>
            <w:r w:rsidR="00D41F88">
              <w:t>from</w:t>
            </w:r>
            <w:r>
              <w:t xml:space="preserve"> monthly monitoring for </w:t>
            </w:r>
            <w:hyperlink r:id="rId18" w:anchor="monitoring-and-reporting-your-dnas" w:history="1">
              <w:r w:rsidRPr="00A74920">
                <w:rPr>
                  <w:rStyle w:val="Hyperlink"/>
                </w:rPr>
                <w:t>S</w:t>
              </w:r>
              <w:r>
                <w:rPr>
                  <w:rStyle w:val="Hyperlink"/>
                </w:rPr>
                <w:t>econdary Uses Service</w:t>
              </w:r>
            </w:hyperlink>
            <w:r>
              <w:t xml:space="preserve"> </w:t>
            </w:r>
            <w:r w:rsidR="00217A8B">
              <w:t>for paediatric departments.</w:t>
            </w:r>
          </w:p>
        </w:tc>
      </w:tr>
      <w:tr w:rsidR="00BC3B29" w:rsidRPr="009C3926" w14:paraId="44776621" w14:textId="77777777" w:rsidTr="00B9709C">
        <w:tc>
          <w:tcPr>
            <w:tcW w:w="2553" w:type="dxa"/>
          </w:tcPr>
          <w:p w14:paraId="59A12DC7" w14:textId="77777777" w:rsidR="00BC3B29" w:rsidRPr="009C3926" w:rsidRDefault="00BC3B29" w:rsidP="006A6276">
            <w:pPr>
              <w:rPr>
                <w:b/>
                <w:bCs/>
              </w:rPr>
            </w:pPr>
            <w:r w:rsidRPr="009C3926">
              <w:rPr>
                <w:b/>
                <w:bCs/>
              </w:rPr>
              <w:t>Why is this important?</w:t>
            </w:r>
          </w:p>
        </w:tc>
        <w:tc>
          <w:tcPr>
            <w:tcW w:w="7512" w:type="dxa"/>
            <w:gridSpan w:val="2"/>
          </w:tcPr>
          <w:p w14:paraId="46C7522C" w14:textId="22B01FE2" w:rsidR="00BC3B29" w:rsidRDefault="00BC3B29" w:rsidP="00BC3B29">
            <w:r w:rsidRPr="00BC3B29">
              <w:t xml:space="preserve">Was not brought (WNB) </w:t>
            </w:r>
            <w:r>
              <w:t>a</w:t>
            </w:r>
            <w:r w:rsidRPr="00BC3B29">
              <w:t>pplies to children and young people (who require the presence or support of a parent or carer to attend appointments)</w:t>
            </w:r>
            <w:r>
              <w:t>,</w:t>
            </w:r>
            <w:r w:rsidRPr="00BC3B29">
              <w:t xml:space="preserve"> </w:t>
            </w:r>
            <w:r w:rsidR="00217A8B">
              <w:t xml:space="preserve">that </w:t>
            </w:r>
            <w:r w:rsidRPr="00BC3B29">
              <w:t>did not attend a planned appointment and had not cancelled the appointment.</w:t>
            </w:r>
          </w:p>
          <w:p w14:paraId="39E11849" w14:textId="77777777" w:rsidR="00BC3B29" w:rsidRDefault="00BC3B29" w:rsidP="00BC3B29"/>
          <w:p w14:paraId="176623C8" w14:textId="0E5EFD49" w:rsidR="00BC3B29" w:rsidRPr="009C3926" w:rsidRDefault="00BC3B29" w:rsidP="00B9709C">
            <w:r>
              <w:t xml:space="preserve">WNB has </w:t>
            </w:r>
            <w:r w:rsidRPr="00BC3B29">
              <w:t>replace</w:t>
            </w:r>
            <w:r>
              <w:t>d</w:t>
            </w:r>
            <w:r w:rsidRPr="00BC3B29">
              <w:t xml:space="preserve"> the use of ‘did not attend’ (DNA) </w:t>
            </w:r>
            <w:r>
              <w:t xml:space="preserve">to </w:t>
            </w:r>
            <w:r w:rsidRPr="00BC3B29">
              <w:t>reflect that children and young people rely on parents/carers to attend appointments. It allows professionals to consider the impact of the WNB on the child</w:t>
            </w:r>
            <w:r>
              <w:t>,</w:t>
            </w:r>
            <w:r w:rsidRPr="00BC3B29">
              <w:t xml:space="preserve"> and plan what support they may need</w:t>
            </w:r>
            <w:r w:rsidR="00217A8B">
              <w:t>.</w:t>
            </w:r>
            <w:r w:rsidR="00B9709C">
              <w:t xml:space="preserve"> </w:t>
            </w:r>
            <w:r w:rsidRPr="00BC3B29">
              <w:t>Repeated WNBs can be a</w:t>
            </w:r>
            <w:r w:rsidR="00217A8B">
              <w:t>n</w:t>
            </w:r>
            <w:r w:rsidRPr="00BC3B29">
              <w:t xml:space="preserve"> indicator of neglect, abuse, or significant unmet need</w:t>
            </w:r>
            <w:r>
              <w:t>.</w:t>
            </w:r>
          </w:p>
        </w:tc>
      </w:tr>
    </w:tbl>
    <w:p w14:paraId="51DD2050" w14:textId="77777777" w:rsidR="00BC3B29" w:rsidRDefault="00BC3B29" w:rsidP="00BC3B29">
      <w:pPr>
        <w:rPr>
          <w:rFonts w:asciiTheme="minorBidi" w:hAnsiTheme="minorBidi"/>
        </w:rPr>
      </w:pPr>
    </w:p>
    <w:tbl>
      <w:tblPr>
        <w:tblStyle w:val="TableGrid"/>
        <w:tblW w:w="10065" w:type="dxa"/>
        <w:tblInd w:w="-431" w:type="dxa"/>
        <w:tblLook w:val="04A0" w:firstRow="1" w:lastRow="0" w:firstColumn="1" w:lastColumn="0" w:noHBand="0" w:noVBand="1"/>
      </w:tblPr>
      <w:tblGrid>
        <w:gridCol w:w="2553"/>
        <w:gridCol w:w="7512"/>
      </w:tblGrid>
      <w:tr w:rsidR="00BC3B29" w:rsidRPr="009C3926" w14:paraId="1E9329FA" w14:textId="77777777" w:rsidTr="00B9709C">
        <w:tc>
          <w:tcPr>
            <w:tcW w:w="2553" w:type="dxa"/>
            <w:shd w:val="clear" w:color="auto" w:fill="F2CEED" w:themeFill="accent5" w:themeFillTint="33"/>
          </w:tcPr>
          <w:p w14:paraId="2B2D6B70" w14:textId="77777777" w:rsidR="00BC3B29" w:rsidRPr="009C3926" w:rsidRDefault="00BC3B29" w:rsidP="006A6276">
            <w:pPr>
              <w:rPr>
                <w:b/>
                <w:bCs/>
              </w:rPr>
            </w:pPr>
            <w:r w:rsidRPr="009C3926">
              <w:rPr>
                <w:b/>
                <w:bCs/>
              </w:rPr>
              <w:t>Measure Name</w:t>
            </w:r>
          </w:p>
        </w:tc>
        <w:tc>
          <w:tcPr>
            <w:tcW w:w="7512" w:type="dxa"/>
            <w:shd w:val="clear" w:color="auto" w:fill="F2CEED" w:themeFill="accent5" w:themeFillTint="33"/>
          </w:tcPr>
          <w:p w14:paraId="087F8161" w14:textId="77777777" w:rsidR="00BC3B29" w:rsidRPr="009C3926" w:rsidRDefault="00BC3B29" w:rsidP="006A6276">
            <w:pPr>
              <w:rPr>
                <w:b/>
                <w:bCs/>
              </w:rPr>
            </w:pPr>
            <w:r>
              <w:rPr>
                <w:b/>
                <w:bCs/>
              </w:rPr>
              <w:t>Untreated Tooth Decay</w:t>
            </w:r>
          </w:p>
        </w:tc>
      </w:tr>
      <w:tr w:rsidR="00BC3B29" w:rsidRPr="009C3926" w14:paraId="1E7B7D2D" w14:textId="77777777" w:rsidTr="00B9709C">
        <w:tc>
          <w:tcPr>
            <w:tcW w:w="2553" w:type="dxa"/>
          </w:tcPr>
          <w:p w14:paraId="0EBE1718" w14:textId="77777777" w:rsidR="00BC3B29" w:rsidRPr="009C3926" w:rsidRDefault="00BC3B29" w:rsidP="006A6276">
            <w:pPr>
              <w:rPr>
                <w:b/>
                <w:bCs/>
              </w:rPr>
            </w:pPr>
            <w:r w:rsidRPr="009C3926">
              <w:rPr>
                <w:b/>
                <w:bCs/>
              </w:rPr>
              <w:t>Definition</w:t>
            </w:r>
          </w:p>
          <w:p w14:paraId="2D889AD5" w14:textId="77777777" w:rsidR="00BC3B29" w:rsidRPr="009C3926" w:rsidRDefault="00BC3B29" w:rsidP="006A6276"/>
        </w:tc>
        <w:tc>
          <w:tcPr>
            <w:tcW w:w="7512" w:type="dxa"/>
          </w:tcPr>
          <w:p w14:paraId="6CA8B02C" w14:textId="3CF9B738" w:rsidR="00BC3B29" w:rsidRPr="009C3926" w:rsidRDefault="00D41F88" w:rsidP="00D41F88">
            <w:r w:rsidRPr="00D41F88">
              <w:t>Percentage of 5 year olds with experience of visually obvious dental decay</w:t>
            </w:r>
            <w:r>
              <w:t xml:space="preserve"> </w:t>
            </w:r>
            <w:hyperlink r:id="rId19" w:anchor="gid/1938133223/ati/6" w:history="1">
              <w:r w:rsidRPr="00D41F88">
                <w:rPr>
                  <w:rStyle w:val="Hyperlink"/>
                </w:rPr>
                <w:t>(Fingertips Child &amp; Maternal Health Profile</w:t>
              </w:r>
            </w:hyperlink>
            <w:r>
              <w:t>)</w:t>
            </w:r>
          </w:p>
        </w:tc>
      </w:tr>
      <w:tr w:rsidR="00BC3B29" w:rsidRPr="009C3926" w14:paraId="0BBA56BD" w14:textId="77777777" w:rsidTr="00B9709C">
        <w:tc>
          <w:tcPr>
            <w:tcW w:w="2553" w:type="dxa"/>
          </w:tcPr>
          <w:p w14:paraId="027DDE20" w14:textId="77777777" w:rsidR="00BC3B29" w:rsidRPr="009C3926" w:rsidRDefault="00BC3B29" w:rsidP="006A6276">
            <w:pPr>
              <w:rPr>
                <w:b/>
                <w:bCs/>
              </w:rPr>
            </w:pPr>
            <w:r w:rsidRPr="009C3926">
              <w:rPr>
                <w:b/>
                <w:bCs/>
              </w:rPr>
              <w:t>Why is this important?</w:t>
            </w:r>
          </w:p>
        </w:tc>
        <w:tc>
          <w:tcPr>
            <w:tcW w:w="7512" w:type="dxa"/>
          </w:tcPr>
          <w:p w14:paraId="31BF1CA3" w14:textId="52F6A600" w:rsidR="00BC3B29" w:rsidRPr="009C3926" w:rsidRDefault="00D41F88" w:rsidP="00D41F88">
            <w:r>
              <w:t>O</w:t>
            </w:r>
            <w:r w:rsidRPr="00D41F88">
              <w:t>ral health is an integral part of overall health; when children are not healthy this affects their ability to learn, thrive and develop. This indicator therefore links to a key policy: Getting the Best Start in Life. Poor oral health is a priority under Best Start in Life, it was also a topic of a Health Select Committee inquiry, and the most common cause of hospital admission for 5 to 9 year olds. This indicator allows benchmarking of oral health of young children across England, and is an excellent proxy measure of assessing the impact of the commissioning of oral health improvement programmes on the local community. Dental caries is a synonymous term for tooth decay.</w:t>
            </w:r>
          </w:p>
        </w:tc>
      </w:tr>
    </w:tbl>
    <w:p w14:paraId="5CB77BEB" w14:textId="77777777" w:rsidR="00B9709C" w:rsidRDefault="00B9709C" w:rsidP="00B9709C">
      <w:pPr>
        <w:rPr>
          <w:rFonts w:asciiTheme="minorBidi" w:hAnsiTheme="minorBidi"/>
        </w:rPr>
      </w:pPr>
    </w:p>
    <w:tbl>
      <w:tblPr>
        <w:tblStyle w:val="TableGrid"/>
        <w:tblW w:w="10065" w:type="dxa"/>
        <w:tblInd w:w="-431" w:type="dxa"/>
        <w:tblLook w:val="04A0" w:firstRow="1" w:lastRow="0" w:firstColumn="1" w:lastColumn="0" w:noHBand="0" w:noVBand="1"/>
      </w:tblPr>
      <w:tblGrid>
        <w:gridCol w:w="2553"/>
        <w:gridCol w:w="7512"/>
      </w:tblGrid>
      <w:tr w:rsidR="00B9709C" w:rsidRPr="009C3926" w14:paraId="345B4298" w14:textId="77777777" w:rsidTr="00B9709C">
        <w:tc>
          <w:tcPr>
            <w:tcW w:w="2553" w:type="dxa"/>
            <w:shd w:val="clear" w:color="auto" w:fill="F2CEED" w:themeFill="accent5" w:themeFillTint="33"/>
          </w:tcPr>
          <w:p w14:paraId="0619D27F" w14:textId="77777777" w:rsidR="00B9709C" w:rsidRPr="009C3926" w:rsidRDefault="00B9709C" w:rsidP="00655D9F">
            <w:pPr>
              <w:rPr>
                <w:b/>
                <w:bCs/>
              </w:rPr>
            </w:pPr>
            <w:r w:rsidRPr="009C3926">
              <w:rPr>
                <w:b/>
                <w:bCs/>
              </w:rPr>
              <w:t>Measure Name</w:t>
            </w:r>
          </w:p>
        </w:tc>
        <w:tc>
          <w:tcPr>
            <w:tcW w:w="7512" w:type="dxa"/>
            <w:shd w:val="clear" w:color="auto" w:fill="F2CEED" w:themeFill="accent5" w:themeFillTint="33"/>
          </w:tcPr>
          <w:p w14:paraId="27AD09BC" w14:textId="77777777" w:rsidR="00B9709C" w:rsidRPr="009C3926" w:rsidRDefault="00B9709C" w:rsidP="00655D9F">
            <w:pPr>
              <w:rPr>
                <w:b/>
                <w:bCs/>
              </w:rPr>
            </w:pPr>
            <w:r>
              <w:rPr>
                <w:b/>
                <w:bCs/>
              </w:rPr>
              <w:t>Vaccination uptake</w:t>
            </w:r>
          </w:p>
        </w:tc>
      </w:tr>
      <w:tr w:rsidR="00B9709C" w:rsidRPr="009C3926" w14:paraId="17BAC374" w14:textId="77777777" w:rsidTr="00B9709C">
        <w:tc>
          <w:tcPr>
            <w:tcW w:w="2553" w:type="dxa"/>
          </w:tcPr>
          <w:p w14:paraId="2C169E22" w14:textId="77777777" w:rsidR="00B9709C" w:rsidRPr="009C3926" w:rsidRDefault="00B9709C" w:rsidP="00655D9F">
            <w:pPr>
              <w:rPr>
                <w:b/>
                <w:bCs/>
              </w:rPr>
            </w:pPr>
            <w:r w:rsidRPr="009C3926">
              <w:rPr>
                <w:b/>
                <w:bCs/>
              </w:rPr>
              <w:t>Definition</w:t>
            </w:r>
          </w:p>
          <w:p w14:paraId="7ABD3AD1" w14:textId="77777777" w:rsidR="00B9709C" w:rsidRPr="009C3926" w:rsidRDefault="00B9709C" w:rsidP="00655D9F"/>
        </w:tc>
        <w:tc>
          <w:tcPr>
            <w:tcW w:w="7512" w:type="dxa"/>
          </w:tcPr>
          <w:p w14:paraId="4886542B" w14:textId="77777777" w:rsidR="00B9709C" w:rsidRDefault="00B9709C" w:rsidP="00655D9F">
            <w:r>
              <w:t xml:space="preserve">3 measures, all available annually (new for 2024-25) via </w:t>
            </w:r>
            <w:hyperlink r:id="rId20" w:history="1">
              <w:r w:rsidRPr="00AB335F">
                <w:rPr>
                  <w:rStyle w:val="Hyperlink"/>
                </w:rPr>
                <w:t>Fingertips Public Health Profiles</w:t>
              </w:r>
            </w:hyperlink>
            <w:r>
              <w:t>;</w:t>
            </w:r>
          </w:p>
          <w:p w14:paraId="6457D35B" w14:textId="77777777" w:rsidR="00B9709C" w:rsidRDefault="00B9709C" w:rsidP="00A85450">
            <w:pPr>
              <w:pStyle w:val="ListParagraph"/>
              <w:numPr>
                <w:ilvl w:val="0"/>
                <w:numId w:val="1"/>
              </w:numPr>
              <w:ind w:left="175" w:hanging="175"/>
            </w:pPr>
            <w:r>
              <w:t>Babies who received at least 3 doses of a DTaP vaccine before the age of 8 months</w:t>
            </w:r>
          </w:p>
          <w:p w14:paraId="18542CD1" w14:textId="2C719724" w:rsidR="00B9709C" w:rsidRDefault="00B9709C" w:rsidP="00A85450">
            <w:pPr>
              <w:pStyle w:val="ListParagraph"/>
              <w:numPr>
                <w:ilvl w:val="0"/>
                <w:numId w:val="1"/>
              </w:numPr>
              <w:ind w:left="175" w:hanging="175"/>
            </w:pPr>
            <w:r>
              <w:t>Children who received at least 1 dose of MMR vaccine bet</w:t>
            </w:r>
            <w:r w:rsidR="00A85450">
              <w:t>. 1-1</w:t>
            </w:r>
            <w:r>
              <w:t>.5</w:t>
            </w:r>
            <w:r w:rsidR="00A85450">
              <w:t>yrs</w:t>
            </w:r>
          </w:p>
          <w:p w14:paraId="704810D6" w14:textId="4BD22C02" w:rsidR="00B9709C" w:rsidRPr="009C3926" w:rsidRDefault="00B9709C" w:rsidP="00A85450">
            <w:pPr>
              <w:pStyle w:val="ListParagraph"/>
              <w:numPr>
                <w:ilvl w:val="0"/>
                <w:numId w:val="1"/>
              </w:numPr>
              <w:ind w:left="175" w:hanging="175"/>
            </w:pPr>
            <w:r>
              <w:t>Children, aged 5, who received a reinforcing dose of DTaP/IPV and at least 2 doses of an MMR vaccine between the ages of 15 yrs</w:t>
            </w:r>
          </w:p>
        </w:tc>
      </w:tr>
      <w:tr w:rsidR="00B9709C" w:rsidRPr="009C3926" w14:paraId="59C42EC6" w14:textId="77777777" w:rsidTr="00B9709C">
        <w:tc>
          <w:tcPr>
            <w:tcW w:w="2553" w:type="dxa"/>
          </w:tcPr>
          <w:p w14:paraId="72E8E738" w14:textId="77777777" w:rsidR="00B9709C" w:rsidRPr="009C3926" w:rsidRDefault="00B9709C" w:rsidP="00655D9F">
            <w:pPr>
              <w:rPr>
                <w:b/>
                <w:bCs/>
              </w:rPr>
            </w:pPr>
            <w:r w:rsidRPr="009C3926">
              <w:rPr>
                <w:b/>
                <w:bCs/>
              </w:rPr>
              <w:t>Why is this important?</w:t>
            </w:r>
          </w:p>
        </w:tc>
        <w:tc>
          <w:tcPr>
            <w:tcW w:w="7512" w:type="dxa"/>
          </w:tcPr>
          <w:p w14:paraId="0E5E7BE8" w14:textId="5014E428" w:rsidR="00B9709C" w:rsidRPr="009C3926" w:rsidRDefault="00B9709C" w:rsidP="00B9709C">
            <w:r>
              <w:t>Vaccination uptake is useful to consider in children’s safeguarding as potential indicator of cumulative harm</w:t>
            </w:r>
            <w:r w:rsidRPr="005769B3">
              <w:t>.</w:t>
            </w:r>
            <w:r>
              <w:t xml:space="preserve"> </w:t>
            </w:r>
            <w:r w:rsidRPr="005769B3">
              <w:t xml:space="preserve">Vaccinations are not mandatory in the UK , and cannot be given without consent. Refusing to vaccinate a child might be classified as medical neglect if it poses a significant risk to </w:t>
            </w:r>
            <w:r>
              <w:t>a child’s</w:t>
            </w:r>
            <w:r w:rsidRPr="005769B3">
              <w:t xml:space="preserve"> health and well-being</w:t>
            </w:r>
            <w:r>
              <w:t>. Data is available annually at the Counties-Unitary Authority level, and at individual GP level.</w:t>
            </w:r>
          </w:p>
        </w:tc>
      </w:tr>
      <w:tr w:rsidR="00520970" w:rsidRPr="009C3926" w14:paraId="59C68DFD" w14:textId="77777777" w:rsidTr="006A6276">
        <w:tc>
          <w:tcPr>
            <w:tcW w:w="10065" w:type="dxa"/>
            <w:gridSpan w:val="2"/>
            <w:shd w:val="clear" w:color="auto" w:fill="4C94D8" w:themeFill="text2" w:themeFillTint="80"/>
          </w:tcPr>
          <w:p w14:paraId="08F695D5" w14:textId="77777777" w:rsidR="00520970" w:rsidRPr="009C3926" w:rsidRDefault="00520970" w:rsidP="006A6276">
            <w:pPr>
              <w:pStyle w:val="Heading1"/>
              <w:rPr>
                <w:rFonts w:asciiTheme="minorHAnsi" w:hAnsiTheme="minorHAnsi"/>
                <w:bCs/>
                <w:color w:val="000000" w:themeColor="text1"/>
                <w:sz w:val="28"/>
                <w:szCs w:val="28"/>
              </w:rPr>
            </w:pPr>
            <w:bookmarkStart w:id="1" w:name="_Toc223528410"/>
            <w:r w:rsidRPr="009C3926">
              <w:rPr>
                <w:rFonts w:asciiTheme="minorHAnsi" w:hAnsiTheme="minorHAnsi"/>
                <w:bCs/>
                <w:color w:val="000000" w:themeColor="text1"/>
                <w:sz w:val="28"/>
                <w:szCs w:val="28"/>
              </w:rPr>
              <w:lastRenderedPageBreak/>
              <w:t>Commitment 2: Children are protected from risk of harm</w:t>
            </w:r>
            <w:bookmarkEnd w:id="1"/>
          </w:p>
          <w:p w14:paraId="76DEBB5B" w14:textId="77777777" w:rsidR="00520970" w:rsidRPr="009C3926" w:rsidRDefault="00520970" w:rsidP="006A6276"/>
        </w:tc>
      </w:tr>
    </w:tbl>
    <w:p w14:paraId="31420D89" w14:textId="77777777" w:rsidR="00520970" w:rsidRDefault="00520970" w:rsidP="00520970"/>
    <w:tbl>
      <w:tblPr>
        <w:tblStyle w:val="TableGrid"/>
        <w:tblW w:w="10065" w:type="dxa"/>
        <w:tblInd w:w="-431" w:type="dxa"/>
        <w:tblLook w:val="04A0" w:firstRow="1" w:lastRow="0" w:firstColumn="1" w:lastColumn="0" w:noHBand="0" w:noVBand="1"/>
      </w:tblPr>
      <w:tblGrid>
        <w:gridCol w:w="2553"/>
        <w:gridCol w:w="7512"/>
      </w:tblGrid>
      <w:tr w:rsidR="002331A8" w:rsidRPr="009C3926" w14:paraId="5CC32863" w14:textId="77777777" w:rsidTr="00B9709C">
        <w:tc>
          <w:tcPr>
            <w:tcW w:w="2553" w:type="dxa"/>
            <w:shd w:val="clear" w:color="auto" w:fill="A5C9EB" w:themeFill="text2" w:themeFillTint="40"/>
          </w:tcPr>
          <w:p w14:paraId="791A737C" w14:textId="77777777" w:rsidR="002331A8" w:rsidRPr="009C3926" w:rsidRDefault="002331A8" w:rsidP="00EB18F3">
            <w:pPr>
              <w:rPr>
                <w:b/>
                <w:bCs/>
              </w:rPr>
            </w:pPr>
            <w:r w:rsidRPr="009C3926">
              <w:rPr>
                <w:b/>
                <w:bCs/>
              </w:rPr>
              <w:t>Measure Name</w:t>
            </w:r>
          </w:p>
        </w:tc>
        <w:tc>
          <w:tcPr>
            <w:tcW w:w="7512" w:type="dxa"/>
            <w:shd w:val="clear" w:color="auto" w:fill="A5C9EB" w:themeFill="text2" w:themeFillTint="40"/>
          </w:tcPr>
          <w:p w14:paraId="6A305F41" w14:textId="6D7DAA50" w:rsidR="002331A8" w:rsidRPr="009C3926" w:rsidRDefault="003F7E28" w:rsidP="00EB18F3">
            <w:pPr>
              <w:rPr>
                <w:b/>
                <w:bCs/>
              </w:rPr>
            </w:pPr>
            <w:r w:rsidRPr="003F7E28">
              <w:rPr>
                <w:b/>
                <w:bCs/>
              </w:rPr>
              <w:t>Referrals for Neglect with source agency</w:t>
            </w:r>
          </w:p>
        </w:tc>
      </w:tr>
      <w:tr w:rsidR="002331A8" w:rsidRPr="009C3926" w14:paraId="0E8D3EFF" w14:textId="77777777" w:rsidTr="00B9709C">
        <w:tc>
          <w:tcPr>
            <w:tcW w:w="2553" w:type="dxa"/>
          </w:tcPr>
          <w:p w14:paraId="45F14DC2" w14:textId="77777777" w:rsidR="002331A8" w:rsidRPr="009C3926" w:rsidRDefault="002331A8" w:rsidP="00EB18F3">
            <w:pPr>
              <w:rPr>
                <w:b/>
                <w:bCs/>
              </w:rPr>
            </w:pPr>
            <w:r w:rsidRPr="009C3926">
              <w:rPr>
                <w:b/>
                <w:bCs/>
              </w:rPr>
              <w:t>Definition</w:t>
            </w:r>
          </w:p>
          <w:p w14:paraId="5540E59D" w14:textId="77777777" w:rsidR="002331A8" w:rsidRPr="009C3926" w:rsidRDefault="002331A8" w:rsidP="00EB18F3"/>
        </w:tc>
        <w:tc>
          <w:tcPr>
            <w:tcW w:w="7512" w:type="dxa"/>
          </w:tcPr>
          <w:p w14:paraId="149E0E0A" w14:textId="1B1C845C" w:rsidR="002331A8" w:rsidRPr="009C3926" w:rsidRDefault="004E2B28" w:rsidP="00987CA5">
            <w:r>
              <w:t xml:space="preserve">Number of </w:t>
            </w:r>
            <w:r w:rsidR="00722D8F">
              <w:t>r</w:t>
            </w:r>
            <w:r>
              <w:t xml:space="preserve">eferrals </w:t>
            </w:r>
            <w:r w:rsidR="00722D8F">
              <w:t xml:space="preserve">for neglect </w:t>
            </w:r>
            <w:r>
              <w:t>to Children’s Social Care</w:t>
            </w:r>
            <w:r w:rsidR="00987CA5">
              <w:t>, with b</w:t>
            </w:r>
            <w:r>
              <w:t>reakdown by source</w:t>
            </w:r>
            <w:r w:rsidR="00987CA5">
              <w:t xml:space="preserve"> (</w:t>
            </w:r>
            <w:r>
              <w:t>as per CIN Census definitions</w:t>
            </w:r>
            <w:r w:rsidR="00987CA5">
              <w:t>)</w:t>
            </w:r>
            <w:r>
              <w:t>.</w:t>
            </w:r>
          </w:p>
        </w:tc>
      </w:tr>
      <w:tr w:rsidR="002331A8" w:rsidRPr="009C3926" w14:paraId="2CC5AFBF" w14:textId="77777777" w:rsidTr="00B9709C">
        <w:tc>
          <w:tcPr>
            <w:tcW w:w="2553" w:type="dxa"/>
          </w:tcPr>
          <w:p w14:paraId="5BB67A4D" w14:textId="77777777" w:rsidR="002331A8" w:rsidRPr="009C3926" w:rsidRDefault="002331A8" w:rsidP="00EB18F3">
            <w:pPr>
              <w:rPr>
                <w:b/>
                <w:bCs/>
              </w:rPr>
            </w:pPr>
            <w:r w:rsidRPr="009C3926">
              <w:rPr>
                <w:b/>
                <w:bCs/>
              </w:rPr>
              <w:t>Why is this important?</w:t>
            </w:r>
          </w:p>
        </w:tc>
        <w:tc>
          <w:tcPr>
            <w:tcW w:w="7512" w:type="dxa"/>
          </w:tcPr>
          <w:p w14:paraId="54E33DC6" w14:textId="7DA5A89C" w:rsidR="002331A8" w:rsidRPr="00722D8F" w:rsidRDefault="00722D8F" w:rsidP="00EB18F3">
            <w:r w:rsidRPr="00722D8F">
              <w:t xml:space="preserve">Tracking demand for Children’s Social Care, </w:t>
            </w:r>
            <w:r>
              <w:t>this</w:t>
            </w:r>
            <w:r w:rsidRPr="00722D8F">
              <w:t xml:space="preserve"> measure considers the extent to which agencies are making safeguarding referrals</w:t>
            </w:r>
            <w:r>
              <w:t xml:space="preserve"> for neglect</w:t>
            </w:r>
            <w:r w:rsidRPr="00722D8F">
              <w:t>.</w:t>
            </w:r>
          </w:p>
        </w:tc>
      </w:tr>
      <w:tr w:rsidR="002331A8" w:rsidRPr="009C3926" w14:paraId="042A27C6" w14:textId="77777777" w:rsidTr="00B9709C">
        <w:tc>
          <w:tcPr>
            <w:tcW w:w="2553" w:type="dxa"/>
          </w:tcPr>
          <w:p w14:paraId="36F40290" w14:textId="77777777" w:rsidR="002331A8" w:rsidRPr="009C3926" w:rsidRDefault="002331A8" w:rsidP="00EB18F3">
            <w:pPr>
              <w:rPr>
                <w:b/>
                <w:bCs/>
              </w:rPr>
            </w:pPr>
            <w:r w:rsidRPr="009C3926">
              <w:rPr>
                <w:b/>
                <w:bCs/>
              </w:rPr>
              <w:t>What could be considered as part of the multi-agency narrative accompanying the data</w:t>
            </w:r>
          </w:p>
        </w:tc>
        <w:tc>
          <w:tcPr>
            <w:tcW w:w="7512" w:type="dxa"/>
          </w:tcPr>
          <w:p w14:paraId="3547E1BB" w14:textId="3D101493" w:rsidR="00D774AC" w:rsidRPr="0087608F" w:rsidRDefault="00D774AC" w:rsidP="00D774AC">
            <w:pPr>
              <w:pStyle w:val="ListParagraph"/>
              <w:numPr>
                <w:ilvl w:val="0"/>
                <w:numId w:val="1"/>
              </w:numPr>
              <w:ind w:left="175" w:hanging="175"/>
            </w:pPr>
            <w:r w:rsidRPr="0087608F">
              <w:t>System-level</w:t>
            </w:r>
            <w:r w:rsidRPr="00AF5A88">
              <w:t xml:space="preserve"> data can help</w:t>
            </w:r>
            <w:r w:rsidR="007E56FF">
              <w:t xml:space="preserve"> understand escalation and</w:t>
            </w:r>
            <w:r w:rsidRPr="00AF5A88">
              <w:t xml:space="preserve"> track children moving between early help, child in need, and child protection plans.</w:t>
            </w:r>
          </w:p>
          <w:p w14:paraId="21AB9788" w14:textId="65558F2B" w:rsidR="00D774AC" w:rsidRDefault="00D774AC" w:rsidP="00D774AC">
            <w:pPr>
              <w:pStyle w:val="ListParagraph"/>
              <w:numPr>
                <w:ilvl w:val="0"/>
                <w:numId w:val="1"/>
              </w:numPr>
              <w:ind w:left="175" w:hanging="175"/>
            </w:pPr>
            <w:r>
              <w:t xml:space="preserve">How many are </w:t>
            </w:r>
            <w:r w:rsidRPr="00AF5A88">
              <w:t xml:space="preserve">repeat </w:t>
            </w:r>
            <w:r>
              <w:t>referrals?</w:t>
            </w:r>
          </w:p>
          <w:p w14:paraId="4EE0F2A7" w14:textId="6414A8AB" w:rsidR="00D774AC" w:rsidRDefault="00D774AC" w:rsidP="00D774AC">
            <w:pPr>
              <w:pStyle w:val="ListParagraph"/>
              <w:numPr>
                <w:ilvl w:val="0"/>
                <w:numId w:val="1"/>
              </w:numPr>
              <w:ind w:left="175" w:hanging="175"/>
            </w:pPr>
            <w:r>
              <w:t>How many referrals by each agency?</w:t>
            </w:r>
          </w:p>
          <w:p w14:paraId="26C9DDFD" w14:textId="74537E34" w:rsidR="00D774AC" w:rsidRDefault="00D774AC" w:rsidP="00D774AC">
            <w:pPr>
              <w:pStyle w:val="ListParagraph"/>
              <w:numPr>
                <w:ilvl w:val="0"/>
                <w:numId w:val="1"/>
              </w:numPr>
              <w:ind w:left="175" w:hanging="175"/>
            </w:pPr>
            <w:r>
              <w:t>What are the outcomes of referrals regarding neglect?</w:t>
            </w:r>
          </w:p>
          <w:p w14:paraId="76EFDCAB" w14:textId="77777777" w:rsidR="00D774AC" w:rsidRDefault="00D774AC" w:rsidP="0045356E">
            <w:pPr>
              <w:pStyle w:val="ListParagraph"/>
              <w:numPr>
                <w:ilvl w:val="0"/>
                <w:numId w:val="1"/>
              </w:numPr>
              <w:ind w:left="175" w:hanging="175"/>
            </w:pPr>
            <w:r>
              <w:t>How consistently are neglect concerns recorded in referral data?</w:t>
            </w:r>
          </w:p>
          <w:p w14:paraId="6BB11972" w14:textId="1C183DE6" w:rsidR="00722D8F" w:rsidRPr="009C3926" w:rsidRDefault="002B566D" w:rsidP="00A85450">
            <w:pPr>
              <w:pStyle w:val="ListParagraph"/>
              <w:numPr>
                <w:ilvl w:val="0"/>
                <w:numId w:val="1"/>
              </w:numPr>
              <w:ind w:left="175" w:hanging="175"/>
            </w:pPr>
            <w:r>
              <w:t xml:space="preserve">Where recording and reporting allows consider exploration of secondary reporting factors or additional factors identified at assessment e.g. </w:t>
            </w:r>
            <w:r w:rsidR="007E56FF">
              <w:t>e.g. sexual abuse, exploitation, domestic violence and  SEND for both children and parents</w:t>
            </w:r>
            <w:r>
              <w:t>. Consider dip-sampling where data is not available, to understand chronologies.</w:t>
            </w:r>
          </w:p>
        </w:tc>
      </w:tr>
    </w:tbl>
    <w:p w14:paraId="128915D2" w14:textId="77777777" w:rsidR="002331A8" w:rsidRDefault="002331A8" w:rsidP="002331A8"/>
    <w:tbl>
      <w:tblPr>
        <w:tblStyle w:val="TableGrid"/>
        <w:tblW w:w="10065" w:type="dxa"/>
        <w:tblInd w:w="-431" w:type="dxa"/>
        <w:tblLook w:val="04A0" w:firstRow="1" w:lastRow="0" w:firstColumn="1" w:lastColumn="0" w:noHBand="0" w:noVBand="1"/>
      </w:tblPr>
      <w:tblGrid>
        <w:gridCol w:w="2553"/>
        <w:gridCol w:w="7512"/>
      </w:tblGrid>
      <w:tr w:rsidR="003F7E28" w:rsidRPr="009C3926" w14:paraId="55F1A477" w14:textId="77777777" w:rsidTr="00B9709C">
        <w:tc>
          <w:tcPr>
            <w:tcW w:w="2553" w:type="dxa"/>
            <w:shd w:val="clear" w:color="auto" w:fill="A5C9EB" w:themeFill="text2" w:themeFillTint="40"/>
          </w:tcPr>
          <w:p w14:paraId="6B7216DE" w14:textId="77777777" w:rsidR="003F7E28" w:rsidRPr="009C3926" w:rsidRDefault="003F7E28" w:rsidP="00700005">
            <w:pPr>
              <w:rPr>
                <w:b/>
                <w:bCs/>
              </w:rPr>
            </w:pPr>
            <w:r w:rsidRPr="009C3926">
              <w:rPr>
                <w:b/>
                <w:bCs/>
              </w:rPr>
              <w:t>Measure Name</w:t>
            </w:r>
          </w:p>
        </w:tc>
        <w:tc>
          <w:tcPr>
            <w:tcW w:w="7512" w:type="dxa"/>
            <w:shd w:val="clear" w:color="auto" w:fill="A5C9EB" w:themeFill="text2" w:themeFillTint="40"/>
          </w:tcPr>
          <w:p w14:paraId="12E4287B" w14:textId="3C093327" w:rsidR="003F7E28" w:rsidRPr="009C3926" w:rsidRDefault="003F7E28" w:rsidP="00700005">
            <w:pPr>
              <w:rPr>
                <w:b/>
                <w:bCs/>
              </w:rPr>
            </w:pPr>
            <w:r w:rsidRPr="003F7E28">
              <w:rPr>
                <w:b/>
                <w:bCs/>
              </w:rPr>
              <w:t>CIN Assessments with Neglect as a factor</w:t>
            </w:r>
          </w:p>
        </w:tc>
      </w:tr>
      <w:tr w:rsidR="003F7E28" w:rsidRPr="009C3926" w14:paraId="3FF6C921" w14:textId="77777777" w:rsidTr="00B9709C">
        <w:tc>
          <w:tcPr>
            <w:tcW w:w="2553" w:type="dxa"/>
          </w:tcPr>
          <w:p w14:paraId="323F4265" w14:textId="77777777" w:rsidR="003F7E28" w:rsidRPr="009C3926" w:rsidRDefault="003F7E28" w:rsidP="00700005">
            <w:pPr>
              <w:rPr>
                <w:b/>
                <w:bCs/>
              </w:rPr>
            </w:pPr>
            <w:r w:rsidRPr="009C3926">
              <w:rPr>
                <w:b/>
                <w:bCs/>
              </w:rPr>
              <w:t>Definition</w:t>
            </w:r>
          </w:p>
          <w:p w14:paraId="3FE2FC60" w14:textId="77777777" w:rsidR="003F7E28" w:rsidRPr="009C3926" w:rsidRDefault="003F7E28" w:rsidP="00700005"/>
        </w:tc>
        <w:tc>
          <w:tcPr>
            <w:tcW w:w="7512" w:type="dxa"/>
          </w:tcPr>
          <w:p w14:paraId="01F8C6FF" w14:textId="13BF60C3" w:rsidR="003F7E28" w:rsidRPr="009C3926" w:rsidRDefault="004E2B28" w:rsidP="00700005">
            <w:r>
              <w:t>Number of CIN assessments with Neglect as a factor on assessment, in the reporting period.</w:t>
            </w:r>
          </w:p>
        </w:tc>
      </w:tr>
      <w:tr w:rsidR="003F7E28" w:rsidRPr="009C3926" w14:paraId="5A90EBE9" w14:textId="77777777" w:rsidTr="00B9709C">
        <w:tc>
          <w:tcPr>
            <w:tcW w:w="2553" w:type="dxa"/>
          </w:tcPr>
          <w:p w14:paraId="798EBC12" w14:textId="77777777" w:rsidR="003F7E28" w:rsidRPr="009C3926" w:rsidRDefault="003F7E28" w:rsidP="00700005">
            <w:pPr>
              <w:rPr>
                <w:b/>
                <w:bCs/>
              </w:rPr>
            </w:pPr>
            <w:r w:rsidRPr="009C3926">
              <w:rPr>
                <w:b/>
                <w:bCs/>
              </w:rPr>
              <w:t>Why is this important?</w:t>
            </w:r>
          </w:p>
        </w:tc>
        <w:tc>
          <w:tcPr>
            <w:tcW w:w="7512" w:type="dxa"/>
          </w:tcPr>
          <w:p w14:paraId="478BCAEA" w14:textId="4E9FE144" w:rsidR="00987CA5" w:rsidRPr="00683731" w:rsidRDefault="00987CA5" w:rsidP="00987CA5">
            <w:r>
              <w:t>Abuse or Neglect is</w:t>
            </w:r>
            <w:r w:rsidRPr="00683731">
              <w:t xml:space="preserve"> the most prevalent </w:t>
            </w:r>
            <w:r>
              <w:t>primary need recorded in CIN assessments, accounting for over</w:t>
            </w:r>
            <w:r w:rsidRPr="00683731">
              <w:t xml:space="preserve"> half of all children </w:t>
            </w:r>
            <w:r>
              <w:t>assessed nationally in 2024.</w:t>
            </w:r>
          </w:p>
          <w:p w14:paraId="58F44F3E" w14:textId="77777777" w:rsidR="00987CA5" w:rsidRPr="00A85450" w:rsidRDefault="00987CA5" w:rsidP="00987CA5">
            <w:pPr>
              <w:rPr>
                <w:sz w:val="16"/>
                <w:szCs w:val="16"/>
              </w:rPr>
            </w:pPr>
          </w:p>
          <w:p w14:paraId="73D20183" w14:textId="60BC5DC4" w:rsidR="003D3457" w:rsidRPr="009C3926" w:rsidRDefault="00987CA5" w:rsidP="008A02AB">
            <w:pPr>
              <w:rPr>
                <w:b/>
                <w:bCs/>
              </w:rPr>
            </w:pPr>
            <w:r w:rsidRPr="00683731">
              <w:t xml:space="preserve">It is important to </w:t>
            </w:r>
            <w:r>
              <w:t>monitor where neglect is recorded as a factor on assessment</w:t>
            </w:r>
            <w:r w:rsidR="003D3457">
              <w:t xml:space="preserve"> to understand </w:t>
            </w:r>
            <w:r w:rsidR="000E38E0">
              <w:t>the monitor neglect specifically.</w:t>
            </w:r>
          </w:p>
        </w:tc>
      </w:tr>
      <w:tr w:rsidR="003F7E28" w:rsidRPr="009C3926" w14:paraId="1689445D" w14:textId="77777777" w:rsidTr="00B9709C">
        <w:tc>
          <w:tcPr>
            <w:tcW w:w="2553" w:type="dxa"/>
          </w:tcPr>
          <w:p w14:paraId="04B72416" w14:textId="7DD36EB2" w:rsidR="003F7E28" w:rsidRPr="009C3926" w:rsidRDefault="003F7E28" w:rsidP="00700005">
            <w:pPr>
              <w:rPr>
                <w:b/>
                <w:bCs/>
              </w:rPr>
            </w:pPr>
            <w:r w:rsidRPr="009C3926">
              <w:rPr>
                <w:b/>
                <w:bCs/>
              </w:rPr>
              <w:t xml:space="preserve">What could be considered as part of the </w:t>
            </w:r>
            <w:r w:rsidR="00A85450">
              <w:rPr>
                <w:b/>
                <w:bCs/>
              </w:rPr>
              <w:t>MA</w:t>
            </w:r>
            <w:r w:rsidRPr="009C3926">
              <w:rPr>
                <w:b/>
                <w:bCs/>
              </w:rPr>
              <w:t xml:space="preserve"> narrative </w:t>
            </w:r>
          </w:p>
        </w:tc>
        <w:tc>
          <w:tcPr>
            <w:tcW w:w="7512" w:type="dxa"/>
          </w:tcPr>
          <w:p w14:paraId="00F01CB0" w14:textId="75558A6C" w:rsidR="00987CA5" w:rsidRPr="009C3926" w:rsidRDefault="00BE25F3" w:rsidP="00A85450">
            <w:r>
              <w:t>Analysis of other assessment factors prevalent in cases of neglect to understand related vulnerabilities and needs for children and families.</w:t>
            </w:r>
            <w:r w:rsidR="00987CA5">
              <w:t xml:space="preserve"> e.g. </w:t>
            </w:r>
            <w:r w:rsidR="002B566D">
              <w:t xml:space="preserve">sexual abuse, </w:t>
            </w:r>
            <w:r w:rsidR="00987CA5">
              <w:t>domestic abuse, mental health or exploitation.</w:t>
            </w:r>
          </w:p>
        </w:tc>
      </w:tr>
    </w:tbl>
    <w:p w14:paraId="4F5DBA5A" w14:textId="77777777" w:rsidR="00291669" w:rsidRDefault="00291669" w:rsidP="00291669"/>
    <w:tbl>
      <w:tblPr>
        <w:tblStyle w:val="TableGrid"/>
        <w:tblW w:w="10065" w:type="dxa"/>
        <w:tblInd w:w="-431" w:type="dxa"/>
        <w:tblLook w:val="04A0" w:firstRow="1" w:lastRow="0" w:firstColumn="1" w:lastColumn="0" w:noHBand="0" w:noVBand="1"/>
      </w:tblPr>
      <w:tblGrid>
        <w:gridCol w:w="2553"/>
        <w:gridCol w:w="7512"/>
      </w:tblGrid>
      <w:tr w:rsidR="00291669" w:rsidRPr="009C3926" w14:paraId="5A999953" w14:textId="77777777" w:rsidTr="00B9709C">
        <w:tc>
          <w:tcPr>
            <w:tcW w:w="2553" w:type="dxa"/>
            <w:shd w:val="clear" w:color="auto" w:fill="A5C9EB" w:themeFill="text2" w:themeFillTint="40"/>
          </w:tcPr>
          <w:p w14:paraId="5102C08B" w14:textId="632A1EF3" w:rsidR="00291669" w:rsidRPr="009C3926" w:rsidRDefault="007D4EB3" w:rsidP="00700005">
            <w:pPr>
              <w:rPr>
                <w:b/>
                <w:bCs/>
              </w:rPr>
            </w:pPr>
            <w:r>
              <w:rPr>
                <w:b/>
                <w:bCs/>
              </w:rPr>
              <w:t>Measure</w:t>
            </w:r>
            <w:r w:rsidR="00A85450">
              <w:rPr>
                <w:b/>
                <w:bCs/>
              </w:rPr>
              <w:t xml:space="preserve"> Name</w:t>
            </w:r>
          </w:p>
        </w:tc>
        <w:tc>
          <w:tcPr>
            <w:tcW w:w="7512" w:type="dxa"/>
            <w:shd w:val="clear" w:color="auto" w:fill="A5C9EB" w:themeFill="text2" w:themeFillTint="40"/>
          </w:tcPr>
          <w:p w14:paraId="71A17886" w14:textId="5B8F96C6" w:rsidR="00291669" w:rsidRPr="009C3926" w:rsidRDefault="003D3457" w:rsidP="00700005">
            <w:pPr>
              <w:rPr>
                <w:b/>
                <w:bCs/>
              </w:rPr>
            </w:pPr>
            <w:r>
              <w:rPr>
                <w:b/>
                <w:bCs/>
              </w:rPr>
              <w:t>Neglect concerns recorded by Education</w:t>
            </w:r>
          </w:p>
        </w:tc>
      </w:tr>
      <w:tr w:rsidR="00291669" w:rsidRPr="009C3926" w14:paraId="6E366E4D" w14:textId="77777777" w:rsidTr="00B9709C">
        <w:tc>
          <w:tcPr>
            <w:tcW w:w="2553" w:type="dxa"/>
          </w:tcPr>
          <w:p w14:paraId="65F9EE98" w14:textId="58AF8A48" w:rsidR="00291669" w:rsidRPr="007D4EB3" w:rsidRDefault="007D4EB3" w:rsidP="00700005">
            <w:pPr>
              <w:rPr>
                <w:b/>
                <w:bCs/>
              </w:rPr>
            </w:pPr>
            <w:r w:rsidRPr="007D4EB3">
              <w:rPr>
                <w:b/>
                <w:bCs/>
              </w:rPr>
              <w:t>Definition</w:t>
            </w:r>
          </w:p>
        </w:tc>
        <w:tc>
          <w:tcPr>
            <w:tcW w:w="7512" w:type="dxa"/>
          </w:tcPr>
          <w:p w14:paraId="40433AE0" w14:textId="73A843CE" w:rsidR="00291669" w:rsidRPr="009C3926" w:rsidRDefault="003D3457" w:rsidP="00700005">
            <w:r w:rsidRPr="003D3457">
              <w:t xml:space="preserve">Child Protection Online Management System (CPOMS) </w:t>
            </w:r>
            <w:r w:rsidR="007D4EB3">
              <w:t>for Neglect, including attendance and absence</w:t>
            </w:r>
          </w:p>
        </w:tc>
      </w:tr>
      <w:tr w:rsidR="00291669" w:rsidRPr="009C3926" w14:paraId="47162D32" w14:textId="77777777" w:rsidTr="00A85450">
        <w:trPr>
          <w:trHeight w:val="1433"/>
        </w:trPr>
        <w:tc>
          <w:tcPr>
            <w:tcW w:w="2553" w:type="dxa"/>
          </w:tcPr>
          <w:p w14:paraId="39327264" w14:textId="77777777" w:rsidR="00291669" w:rsidRPr="009C3926" w:rsidRDefault="00291669" w:rsidP="00700005">
            <w:pPr>
              <w:rPr>
                <w:b/>
                <w:bCs/>
              </w:rPr>
            </w:pPr>
            <w:r w:rsidRPr="009C3926">
              <w:rPr>
                <w:b/>
                <w:bCs/>
              </w:rPr>
              <w:t>Why is this important?</w:t>
            </w:r>
          </w:p>
        </w:tc>
        <w:tc>
          <w:tcPr>
            <w:tcW w:w="7512" w:type="dxa"/>
          </w:tcPr>
          <w:p w14:paraId="40446444" w14:textId="31E50574" w:rsidR="00291669" w:rsidRDefault="003D3457" w:rsidP="00A85450">
            <w:r>
              <w:t>CPOMS</w:t>
            </w:r>
            <w:r w:rsidR="00722D8F" w:rsidRPr="00722D8F">
              <w:t xml:space="preserve"> records for Neglect will include school observations such as children arriving without food or showing signs of neglect</w:t>
            </w:r>
            <w:r w:rsidR="00722D8F">
              <w:t>.</w:t>
            </w:r>
          </w:p>
          <w:p w14:paraId="1DEEE678" w14:textId="77777777" w:rsidR="00A85450" w:rsidRDefault="00A85450" w:rsidP="00A85450"/>
          <w:p w14:paraId="5F5B27E4" w14:textId="4C5BE7C0" w:rsidR="00722D8F" w:rsidRPr="00722D8F" w:rsidRDefault="00722D8F" w:rsidP="00A85450">
            <w:r w:rsidRPr="00691131">
              <w:t>Attendance and absence data may highlight additional vulnerabilities and areas for support</w:t>
            </w:r>
            <w:r w:rsidR="00691131" w:rsidRPr="00691131">
              <w:t xml:space="preserve"> e.g. </w:t>
            </w:r>
            <w:r w:rsidR="00691131" w:rsidRPr="00DA5CC1">
              <w:t>emotionally based school avoidance, neurodivergence and challenges in waiting lists for assessment</w:t>
            </w:r>
            <w:r w:rsidRPr="00691131">
              <w:t>.</w:t>
            </w:r>
          </w:p>
        </w:tc>
      </w:tr>
      <w:tr w:rsidR="00691131" w:rsidRPr="009C3926" w14:paraId="21622961" w14:textId="77777777" w:rsidTr="007777B8">
        <w:tc>
          <w:tcPr>
            <w:tcW w:w="10065" w:type="dxa"/>
            <w:gridSpan w:val="2"/>
            <w:shd w:val="clear" w:color="auto" w:fill="F1A983" w:themeFill="accent2" w:themeFillTint="99"/>
          </w:tcPr>
          <w:p w14:paraId="2D105CBB" w14:textId="77777777" w:rsidR="00691131" w:rsidRPr="009C3926" w:rsidRDefault="00691131" w:rsidP="007777B8">
            <w:pPr>
              <w:pStyle w:val="Heading1"/>
              <w:rPr>
                <w:rFonts w:asciiTheme="minorHAnsi" w:hAnsiTheme="minorHAnsi"/>
                <w:bCs/>
                <w:color w:val="auto"/>
                <w:sz w:val="26"/>
                <w:szCs w:val="26"/>
              </w:rPr>
            </w:pPr>
            <w:bookmarkStart w:id="2" w:name="_Toc223528411"/>
            <w:bookmarkStart w:id="3" w:name="_Hlk221110172"/>
            <w:r w:rsidRPr="009C3926">
              <w:rPr>
                <w:rFonts w:asciiTheme="minorHAnsi" w:hAnsiTheme="minorHAnsi"/>
                <w:bCs/>
                <w:color w:val="auto"/>
                <w:sz w:val="26"/>
                <w:szCs w:val="26"/>
              </w:rPr>
              <w:lastRenderedPageBreak/>
              <w:t>Commitment 3: Children are effectively safeguarded, and their welfare promoted</w:t>
            </w:r>
            <w:bookmarkEnd w:id="2"/>
          </w:p>
          <w:p w14:paraId="67C23B19" w14:textId="77777777" w:rsidR="00691131" w:rsidRPr="009C3926" w:rsidRDefault="00691131" w:rsidP="007777B8">
            <w:pPr>
              <w:rPr>
                <w:sz w:val="26"/>
                <w:szCs w:val="26"/>
              </w:rPr>
            </w:pPr>
          </w:p>
        </w:tc>
      </w:tr>
    </w:tbl>
    <w:p w14:paraId="0E1549B0" w14:textId="77777777" w:rsidR="00691131" w:rsidRPr="009C3926" w:rsidRDefault="00691131" w:rsidP="003F7E28"/>
    <w:tbl>
      <w:tblPr>
        <w:tblStyle w:val="TableGrid"/>
        <w:tblW w:w="10065" w:type="dxa"/>
        <w:tblInd w:w="-431" w:type="dxa"/>
        <w:tblLook w:val="04A0" w:firstRow="1" w:lastRow="0" w:firstColumn="1" w:lastColumn="0" w:noHBand="0" w:noVBand="1"/>
      </w:tblPr>
      <w:tblGrid>
        <w:gridCol w:w="2411"/>
        <w:gridCol w:w="7654"/>
      </w:tblGrid>
      <w:tr w:rsidR="003F7E28" w:rsidRPr="009C3926" w14:paraId="78E67F28" w14:textId="77777777" w:rsidTr="00B9709C">
        <w:tc>
          <w:tcPr>
            <w:tcW w:w="2411" w:type="dxa"/>
            <w:shd w:val="clear" w:color="auto" w:fill="FAE2D5" w:themeFill="accent2" w:themeFillTint="33"/>
          </w:tcPr>
          <w:bookmarkEnd w:id="3"/>
          <w:p w14:paraId="436B1915" w14:textId="77777777" w:rsidR="003F7E28" w:rsidRPr="009C3926" w:rsidRDefault="003F7E28" w:rsidP="00700005">
            <w:pPr>
              <w:rPr>
                <w:b/>
                <w:bCs/>
              </w:rPr>
            </w:pPr>
            <w:r w:rsidRPr="009C3926">
              <w:rPr>
                <w:b/>
                <w:bCs/>
              </w:rPr>
              <w:t>Measure Name</w:t>
            </w:r>
          </w:p>
        </w:tc>
        <w:tc>
          <w:tcPr>
            <w:tcW w:w="7654" w:type="dxa"/>
            <w:shd w:val="clear" w:color="auto" w:fill="FAE2D5" w:themeFill="accent2" w:themeFillTint="33"/>
          </w:tcPr>
          <w:p w14:paraId="7EAE1EF4" w14:textId="77777777" w:rsidR="003F7E28" w:rsidRPr="009C3926" w:rsidRDefault="003F7E28" w:rsidP="00700005">
            <w:pPr>
              <w:rPr>
                <w:b/>
                <w:bCs/>
              </w:rPr>
            </w:pPr>
            <w:r w:rsidRPr="003F7E28">
              <w:rPr>
                <w:b/>
                <w:bCs/>
              </w:rPr>
              <w:t>Child Protection plans for Neglect</w:t>
            </w:r>
          </w:p>
        </w:tc>
      </w:tr>
      <w:tr w:rsidR="003F7E28" w:rsidRPr="009C3926" w14:paraId="69E8A94B" w14:textId="77777777" w:rsidTr="00B9709C">
        <w:tc>
          <w:tcPr>
            <w:tcW w:w="2411" w:type="dxa"/>
          </w:tcPr>
          <w:p w14:paraId="3DA91FF0" w14:textId="77777777" w:rsidR="003F7E28" w:rsidRPr="009C3926" w:rsidRDefault="003F7E28" w:rsidP="00700005">
            <w:pPr>
              <w:rPr>
                <w:b/>
                <w:bCs/>
              </w:rPr>
            </w:pPr>
            <w:r w:rsidRPr="009C3926">
              <w:rPr>
                <w:b/>
                <w:bCs/>
              </w:rPr>
              <w:t>Definition</w:t>
            </w:r>
          </w:p>
          <w:p w14:paraId="1C3AFE26" w14:textId="77777777" w:rsidR="003F7E28" w:rsidRPr="003F7E28" w:rsidRDefault="003F7E28" w:rsidP="00700005">
            <w:pPr>
              <w:rPr>
                <w:b/>
                <w:bCs/>
              </w:rPr>
            </w:pPr>
          </w:p>
        </w:tc>
        <w:tc>
          <w:tcPr>
            <w:tcW w:w="7654" w:type="dxa"/>
          </w:tcPr>
          <w:p w14:paraId="482122AA" w14:textId="77777777" w:rsidR="0087608F" w:rsidRDefault="004E2B28" w:rsidP="004E2B28">
            <w:r w:rsidRPr="009C3926">
              <w:t>Number of children with a Child Protection Plan</w:t>
            </w:r>
            <w:r>
              <w:t xml:space="preserve"> categorised as Neglect,</w:t>
            </w:r>
            <w:r w:rsidRPr="009C3926">
              <w:t xml:space="preserve"> starting in the reporting period. </w:t>
            </w:r>
          </w:p>
          <w:p w14:paraId="0E555784" w14:textId="77777777" w:rsidR="0087608F" w:rsidRDefault="0087608F" w:rsidP="004E2B28"/>
          <w:p w14:paraId="3BF22405" w14:textId="1E250C4B" w:rsidR="004E2B28" w:rsidRPr="009C3926" w:rsidRDefault="004E2B28" w:rsidP="004E2B28">
            <w:r w:rsidRPr="009C3926">
              <w:t>In the unlikely event that a single child has multiple Child Protection Plans starting in the same period, count each individually i.e. multiple rows per child.</w:t>
            </w:r>
          </w:p>
          <w:p w14:paraId="1E34C7FB" w14:textId="77777777" w:rsidR="003F7E28" w:rsidRPr="003F7E28" w:rsidRDefault="003F7E28" w:rsidP="00700005">
            <w:pPr>
              <w:rPr>
                <w:b/>
                <w:bCs/>
              </w:rPr>
            </w:pPr>
          </w:p>
        </w:tc>
      </w:tr>
      <w:tr w:rsidR="003F7E28" w:rsidRPr="009C3926" w14:paraId="31E052CE" w14:textId="77777777" w:rsidTr="00B9709C">
        <w:tc>
          <w:tcPr>
            <w:tcW w:w="2411" w:type="dxa"/>
          </w:tcPr>
          <w:p w14:paraId="1DB39C88" w14:textId="77777777" w:rsidR="003F7E28" w:rsidRPr="009C3926" w:rsidRDefault="003F7E28" w:rsidP="00700005">
            <w:pPr>
              <w:rPr>
                <w:b/>
                <w:bCs/>
              </w:rPr>
            </w:pPr>
            <w:r w:rsidRPr="009C3926">
              <w:rPr>
                <w:b/>
                <w:bCs/>
              </w:rPr>
              <w:t>Why is this important?</w:t>
            </w:r>
          </w:p>
        </w:tc>
        <w:tc>
          <w:tcPr>
            <w:tcW w:w="7654" w:type="dxa"/>
          </w:tcPr>
          <w:p w14:paraId="4851A276" w14:textId="47F58918" w:rsidR="00F40F07" w:rsidRPr="009C3926" w:rsidRDefault="00F40F07" w:rsidP="00F40F07">
            <w:r w:rsidRPr="009C3926">
              <w:t>Track changes in demand for child protection services</w:t>
            </w:r>
            <w:r>
              <w:t xml:space="preserve"> regarding neglect</w:t>
            </w:r>
            <w:r w:rsidRPr="009C3926">
              <w:t>, and compare conversion rates from lower level activity</w:t>
            </w:r>
            <w:r w:rsidR="007E56FF">
              <w:t>/understanding of escalation</w:t>
            </w:r>
            <w:r w:rsidRPr="009C3926">
              <w:t>.</w:t>
            </w:r>
          </w:p>
          <w:p w14:paraId="7ED26626" w14:textId="77777777" w:rsidR="00F40F07" w:rsidRPr="009C3926" w:rsidRDefault="00F40F07" w:rsidP="00F40F07"/>
          <w:p w14:paraId="0E88D1AB" w14:textId="0656F040" w:rsidR="003F7E28" w:rsidRPr="009C3926" w:rsidRDefault="00F40F07" w:rsidP="008A02AB">
            <w:pPr>
              <w:rPr>
                <w:b/>
                <w:bCs/>
              </w:rPr>
            </w:pPr>
            <w:r w:rsidRPr="009C3926">
              <w:t>Child Protection work is another key point at which agencies will work together to safeguard children. The upcoming reforms indicate that Child Protection Teams should be multi-agency and tracking the impact of these changes will be critical in the coming months.</w:t>
            </w:r>
          </w:p>
        </w:tc>
      </w:tr>
      <w:tr w:rsidR="003F7E28" w:rsidRPr="009C3926" w14:paraId="0D9127DD" w14:textId="77777777" w:rsidTr="00B9709C">
        <w:tc>
          <w:tcPr>
            <w:tcW w:w="2411" w:type="dxa"/>
          </w:tcPr>
          <w:p w14:paraId="05D57FD5" w14:textId="77777777" w:rsidR="003F7E28" w:rsidRPr="009C3926" w:rsidRDefault="003F7E28" w:rsidP="00700005">
            <w:pPr>
              <w:rPr>
                <w:b/>
                <w:bCs/>
              </w:rPr>
            </w:pPr>
            <w:r w:rsidRPr="009C3926">
              <w:rPr>
                <w:b/>
                <w:bCs/>
              </w:rPr>
              <w:t>What could be considered as part of the multi-agency narrative accompanying the data</w:t>
            </w:r>
          </w:p>
        </w:tc>
        <w:tc>
          <w:tcPr>
            <w:tcW w:w="7654" w:type="dxa"/>
          </w:tcPr>
          <w:p w14:paraId="1E8BAE46" w14:textId="77777777" w:rsidR="0087608F" w:rsidRDefault="0087608F" w:rsidP="0087608F">
            <w:pPr>
              <w:numPr>
                <w:ilvl w:val="0"/>
                <w:numId w:val="1"/>
              </w:numPr>
              <w:ind w:left="183" w:hanging="183"/>
            </w:pPr>
            <w:r w:rsidRPr="00AF5A88">
              <w:t>An increase in children on CP plans for neglect could indicate risks being managed more appropriately.</w:t>
            </w:r>
          </w:p>
          <w:p w14:paraId="0CBD1162" w14:textId="77777777" w:rsidR="00F40F07" w:rsidRPr="00F40F07" w:rsidRDefault="00F40F07" w:rsidP="000F5389">
            <w:pPr>
              <w:numPr>
                <w:ilvl w:val="0"/>
                <w:numId w:val="1"/>
              </w:numPr>
              <w:ind w:left="175" w:hanging="175"/>
              <w:rPr>
                <w:lang w:val="en-US"/>
              </w:rPr>
            </w:pPr>
            <w:r>
              <w:t xml:space="preserve">How many children and families </w:t>
            </w:r>
            <w:r w:rsidR="0087608F" w:rsidRPr="0087608F">
              <w:t>receiv</w:t>
            </w:r>
            <w:r>
              <w:t>ed</w:t>
            </w:r>
            <w:r w:rsidR="0087608F" w:rsidRPr="0087608F">
              <w:t xml:space="preserve"> early help</w:t>
            </w:r>
            <w:r>
              <w:t>?</w:t>
            </w:r>
          </w:p>
          <w:p w14:paraId="34C24209" w14:textId="77777777" w:rsidR="005841B3" w:rsidRDefault="00F40F07" w:rsidP="004C1906">
            <w:pPr>
              <w:numPr>
                <w:ilvl w:val="0"/>
                <w:numId w:val="1"/>
              </w:numPr>
              <w:ind w:left="175" w:hanging="175"/>
              <w:rPr>
                <w:lang w:val="en-US"/>
              </w:rPr>
            </w:pPr>
            <w:r w:rsidRPr="005841B3">
              <w:rPr>
                <w:lang w:val="en-US"/>
              </w:rPr>
              <w:t>Which agencies are invited to, attend and contribute at Core Group Meetings?</w:t>
            </w:r>
          </w:p>
          <w:p w14:paraId="0E90E069" w14:textId="2B4297B2" w:rsidR="00F40F07" w:rsidRDefault="00F40F07" w:rsidP="004C1906">
            <w:pPr>
              <w:numPr>
                <w:ilvl w:val="0"/>
                <w:numId w:val="1"/>
              </w:numPr>
              <w:ind w:left="175" w:hanging="175"/>
              <w:rPr>
                <w:lang w:val="en-US"/>
              </w:rPr>
            </w:pPr>
            <w:r w:rsidRPr="005841B3">
              <w:rPr>
                <w:lang w:val="en-US"/>
              </w:rPr>
              <w:t>Are families being invited to and supported to attend meetings?  Is there evidence that families are sharing thoughts, feelings and inputting into meetings?</w:t>
            </w:r>
          </w:p>
          <w:p w14:paraId="13DE1282" w14:textId="77777777" w:rsidR="00D85754" w:rsidRPr="00B86023" w:rsidRDefault="00D85754" w:rsidP="00D85754">
            <w:pPr>
              <w:numPr>
                <w:ilvl w:val="0"/>
                <w:numId w:val="1"/>
              </w:numPr>
              <w:tabs>
                <w:tab w:val="num" w:pos="720"/>
              </w:tabs>
              <w:ind w:left="175" w:hanging="175"/>
              <w:rPr>
                <w:lang w:val="en-US"/>
              </w:rPr>
            </w:pPr>
            <w:r w:rsidRPr="00B86023">
              <w:rPr>
                <w:lang w:val="en-US"/>
              </w:rPr>
              <w:t>How many children subject to a CP plan</w:t>
            </w:r>
            <w:r>
              <w:rPr>
                <w:lang w:val="en-US"/>
              </w:rPr>
              <w:t xml:space="preserve"> for neglect</w:t>
            </w:r>
            <w:r w:rsidRPr="00B86023">
              <w:rPr>
                <w:lang w:val="en-US"/>
              </w:rPr>
              <w:t xml:space="preserve"> have had a family group decision making meeting</w:t>
            </w:r>
            <w:r>
              <w:rPr>
                <w:lang w:val="en-US"/>
              </w:rPr>
              <w:t>?</w:t>
            </w:r>
          </w:p>
          <w:p w14:paraId="4978B52E" w14:textId="77777777" w:rsidR="00D85754" w:rsidRPr="00B86023" w:rsidRDefault="00D85754" w:rsidP="00D85754">
            <w:pPr>
              <w:numPr>
                <w:ilvl w:val="0"/>
                <w:numId w:val="1"/>
              </w:numPr>
              <w:tabs>
                <w:tab w:val="num" w:pos="720"/>
              </w:tabs>
              <w:ind w:left="175" w:hanging="175"/>
              <w:rPr>
                <w:lang w:val="en-US"/>
              </w:rPr>
            </w:pPr>
            <w:r w:rsidRPr="00B86023">
              <w:rPr>
                <w:lang w:val="en-US"/>
              </w:rPr>
              <w:t>How many children and parents were offered an advocate?</w:t>
            </w:r>
          </w:p>
          <w:p w14:paraId="66FDC7FA" w14:textId="5A7F9C21" w:rsidR="00F40F07" w:rsidRDefault="00F40F07" w:rsidP="00D85754">
            <w:pPr>
              <w:numPr>
                <w:ilvl w:val="0"/>
                <w:numId w:val="1"/>
              </w:numPr>
              <w:tabs>
                <w:tab w:val="num" w:pos="720"/>
              </w:tabs>
              <w:ind w:left="175" w:hanging="175"/>
              <w:rPr>
                <w:lang w:val="en-US"/>
              </w:rPr>
            </w:pPr>
            <w:r>
              <w:rPr>
                <w:lang w:val="en-US"/>
              </w:rPr>
              <w:t xml:space="preserve">Duration of plans - </w:t>
            </w:r>
            <w:r w:rsidRPr="00B86023">
              <w:rPr>
                <w:lang w:val="en-US"/>
              </w:rPr>
              <w:t>How many c</w:t>
            </w:r>
            <w:r w:rsidRPr="00D85754">
              <w:rPr>
                <w:lang w:val="en-US"/>
              </w:rPr>
              <w:t>hildren have been on a CP plan for neglect for over 12 months?</w:t>
            </w:r>
          </w:p>
          <w:p w14:paraId="18B7DAAF" w14:textId="77777777" w:rsidR="00D85754" w:rsidRPr="00B86023" w:rsidRDefault="00D85754" w:rsidP="00D85754">
            <w:pPr>
              <w:numPr>
                <w:ilvl w:val="0"/>
                <w:numId w:val="1"/>
              </w:numPr>
              <w:tabs>
                <w:tab w:val="num" w:pos="720"/>
              </w:tabs>
              <w:ind w:left="175" w:hanging="175"/>
              <w:rPr>
                <w:lang w:val="en-US"/>
              </w:rPr>
            </w:pPr>
            <w:r>
              <w:rPr>
                <w:lang w:val="en-US"/>
              </w:rPr>
              <w:t>How many of the CP plans are repeat plans (within 2 years)?</w:t>
            </w:r>
          </w:p>
          <w:p w14:paraId="30EDA5A0" w14:textId="7AC2871F" w:rsidR="00F40F07" w:rsidRPr="00B86023" w:rsidRDefault="00F40F07" w:rsidP="00F40F07">
            <w:pPr>
              <w:numPr>
                <w:ilvl w:val="0"/>
                <w:numId w:val="1"/>
              </w:numPr>
              <w:tabs>
                <w:tab w:val="num" w:pos="720"/>
              </w:tabs>
              <w:ind w:left="175" w:hanging="175"/>
              <w:rPr>
                <w:lang w:val="en-US"/>
              </w:rPr>
            </w:pPr>
            <w:r w:rsidRPr="00B86023">
              <w:rPr>
                <w:lang w:val="en-US"/>
              </w:rPr>
              <w:t xml:space="preserve">How many </w:t>
            </w:r>
            <w:r>
              <w:rPr>
                <w:lang w:val="en-US"/>
              </w:rPr>
              <w:t>CP pl</w:t>
            </w:r>
            <w:r w:rsidRPr="00B86023">
              <w:rPr>
                <w:lang w:val="en-US"/>
              </w:rPr>
              <w:t>ans</w:t>
            </w:r>
            <w:r>
              <w:rPr>
                <w:lang w:val="en-US"/>
              </w:rPr>
              <w:t xml:space="preserve"> for neglect</w:t>
            </w:r>
            <w:r w:rsidRPr="00B86023">
              <w:rPr>
                <w:lang w:val="en-US"/>
              </w:rPr>
              <w:t xml:space="preserve"> have ceased at the first Review of Child Protection Conference (RCPC)?</w:t>
            </w:r>
          </w:p>
          <w:p w14:paraId="6A95BD6E" w14:textId="7D54DB0A" w:rsidR="0087608F" w:rsidRPr="0087608F" w:rsidRDefault="00F40F07" w:rsidP="00D85754">
            <w:pPr>
              <w:numPr>
                <w:ilvl w:val="0"/>
                <w:numId w:val="1"/>
              </w:numPr>
              <w:tabs>
                <w:tab w:val="num" w:pos="720"/>
              </w:tabs>
              <w:ind w:left="175" w:hanging="175"/>
            </w:pPr>
            <w:r>
              <w:rPr>
                <w:lang w:val="en-US"/>
              </w:rPr>
              <w:t xml:space="preserve">Which agencies attend and/or input </w:t>
            </w:r>
            <w:r w:rsidRPr="00B86023">
              <w:rPr>
                <w:lang w:val="en-US"/>
              </w:rPr>
              <w:t xml:space="preserve">at Child Protection Review Conference? </w:t>
            </w:r>
          </w:p>
        </w:tc>
      </w:tr>
    </w:tbl>
    <w:p w14:paraId="14B30947" w14:textId="77777777" w:rsidR="003F7E28" w:rsidRDefault="003F7E28" w:rsidP="003F7E28"/>
    <w:p w14:paraId="53253425" w14:textId="77777777" w:rsidR="00A85450" w:rsidRDefault="00A85450" w:rsidP="003F7E28"/>
    <w:p w14:paraId="1D7152C6" w14:textId="77777777" w:rsidR="00A85450" w:rsidRDefault="00A85450" w:rsidP="003F7E28"/>
    <w:p w14:paraId="4E543F0E" w14:textId="77777777" w:rsidR="00691131" w:rsidRDefault="00691131" w:rsidP="003F7E28"/>
    <w:p w14:paraId="5A47015F" w14:textId="77777777" w:rsidR="00691131" w:rsidRDefault="00691131" w:rsidP="003F7E28"/>
    <w:p w14:paraId="3A5A7E3A" w14:textId="77777777" w:rsidR="00A85450" w:rsidRDefault="00A85450" w:rsidP="003F7E28"/>
    <w:tbl>
      <w:tblPr>
        <w:tblStyle w:val="TableGrid"/>
        <w:tblW w:w="10065" w:type="dxa"/>
        <w:tblInd w:w="-431" w:type="dxa"/>
        <w:tblLook w:val="04A0" w:firstRow="1" w:lastRow="0" w:firstColumn="1" w:lastColumn="0" w:noHBand="0" w:noVBand="1"/>
      </w:tblPr>
      <w:tblGrid>
        <w:gridCol w:w="2411"/>
        <w:gridCol w:w="7654"/>
      </w:tblGrid>
      <w:tr w:rsidR="003F7E28" w:rsidRPr="009C3926" w14:paraId="3C705A43" w14:textId="77777777" w:rsidTr="00B9709C">
        <w:tc>
          <w:tcPr>
            <w:tcW w:w="2411" w:type="dxa"/>
            <w:shd w:val="clear" w:color="auto" w:fill="FAE2D5" w:themeFill="accent2" w:themeFillTint="33"/>
          </w:tcPr>
          <w:p w14:paraId="5BA30831" w14:textId="77777777" w:rsidR="003F7E28" w:rsidRPr="009C3926" w:rsidRDefault="003F7E28" w:rsidP="00700005">
            <w:pPr>
              <w:rPr>
                <w:b/>
                <w:bCs/>
              </w:rPr>
            </w:pPr>
            <w:r w:rsidRPr="009C3926">
              <w:rPr>
                <w:b/>
                <w:bCs/>
              </w:rPr>
              <w:lastRenderedPageBreak/>
              <w:t>Measure Name</w:t>
            </w:r>
          </w:p>
        </w:tc>
        <w:tc>
          <w:tcPr>
            <w:tcW w:w="7654" w:type="dxa"/>
            <w:shd w:val="clear" w:color="auto" w:fill="FAE2D5" w:themeFill="accent2" w:themeFillTint="33"/>
          </w:tcPr>
          <w:p w14:paraId="187E32D2" w14:textId="77777777" w:rsidR="003F7E28" w:rsidRPr="003F7E28" w:rsidRDefault="003F7E28" w:rsidP="00700005">
            <w:pPr>
              <w:rPr>
                <w:b/>
                <w:bCs/>
              </w:rPr>
            </w:pPr>
            <w:r w:rsidRPr="003F7E28">
              <w:rPr>
                <w:b/>
                <w:bCs/>
              </w:rPr>
              <w:t>Neglect offences and outcomes</w:t>
            </w:r>
          </w:p>
        </w:tc>
      </w:tr>
      <w:tr w:rsidR="003F7E28" w:rsidRPr="009C3926" w14:paraId="32BEA9DB" w14:textId="77777777" w:rsidTr="00B9709C">
        <w:tc>
          <w:tcPr>
            <w:tcW w:w="2411" w:type="dxa"/>
          </w:tcPr>
          <w:p w14:paraId="3D438A1E" w14:textId="77777777" w:rsidR="003F7E28" w:rsidRPr="009C3926" w:rsidRDefault="003F7E28" w:rsidP="00700005">
            <w:pPr>
              <w:rPr>
                <w:b/>
                <w:bCs/>
              </w:rPr>
            </w:pPr>
            <w:r w:rsidRPr="009C3926">
              <w:rPr>
                <w:b/>
                <w:bCs/>
              </w:rPr>
              <w:t>Definition</w:t>
            </w:r>
          </w:p>
          <w:p w14:paraId="63166934" w14:textId="77777777" w:rsidR="003F7E28" w:rsidRPr="009C3926" w:rsidRDefault="003F7E28" w:rsidP="00700005"/>
        </w:tc>
        <w:tc>
          <w:tcPr>
            <w:tcW w:w="7654" w:type="dxa"/>
          </w:tcPr>
          <w:p w14:paraId="6B4E633A" w14:textId="77777777" w:rsidR="00EB149E" w:rsidRDefault="00EB149E" w:rsidP="00EB149E">
            <w:r w:rsidRPr="00F93316">
              <w:t>Number of Neglect offences</w:t>
            </w:r>
            <w:r>
              <w:t xml:space="preserve"> (11A)</w:t>
            </w:r>
            <w:r w:rsidRPr="00F93316">
              <w:t xml:space="preserve"> recorded </w:t>
            </w:r>
            <w:r>
              <w:t xml:space="preserve">by Police </w:t>
            </w:r>
            <w:r w:rsidRPr="00F93316">
              <w:t>in the period</w:t>
            </w:r>
            <w:r>
              <w:t>.</w:t>
            </w:r>
          </w:p>
          <w:p w14:paraId="6DCED497" w14:textId="2FDA7885" w:rsidR="003F7E28" w:rsidRPr="009C3926" w:rsidRDefault="003F7E28" w:rsidP="00700005"/>
        </w:tc>
      </w:tr>
      <w:tr w:rsidR="003F7E28" w:rsidRPr="009C3926" w14:paraId="4591A3C3" w14:textId="77777777" w:rsidTr="00B9709C">
        <w:tc>
          <w:tcPr>
            <w:tcW w:w="2411" w:type="dxa"/>
          </w:tcPr>
          <w:p w14:paraId="5786F9EB" w14:textId="77777777" w:rsidR="003F7E28" w:rsidRPr="009C3926" w:rsidRDefault="003F7E28" w:rsidP="00700005">
            <w:pPr>
              <w:rPr>
                <w:b/>
                <w:bCs/>
              </w:rPr>
            </w:pPr>
            <w:r w:rsidRPr="009C3926">
              <w:rPr>
                <w:b/>
                <w:bCs/>
              </w:rPr>
              <w:t>Why is this important?</w:t>
            </w:r>
          </w:p>
        </w:tc>
        <w:tc>
          <w:tcPr>
            <w:tcW w:w="7654" w:type="dxa"/>
          </w:tcPr>
          <w:p w14:paraId="62C97151" w14:textId="77777777" w:rsidR="00A10CC6" w:rsidRPr="00683731" w:rsidRDefault="00A10CC6" w:rsidP="00A10CC6">
            <w:r w:rsidRPr="00683731">
              <w:t xml:space="preserve">Neglect is the most prevalent form of recorded abuse, with almost half of all children being on child protection plans for neglect nationally. </w:t>
            </w:r>
          </w:p>
          <w:p w14:paraId="650D2AA2" w14:textId="77777777" w:rsidR="00A10CC6" w:rsidRPr="00683731" w:rsidRDefault="00A10CC6" w:rsidP="00A10CC6"/>
          <w:p w14:paraId="702E9186" w14:textId="4A7C8CEA" w:rsidR="003F7E28" w:rsidRPr="009C3926" w:rsidRDefault="00A10CC6" w:rsidP="008A02AB">
            <w:pPr>
              <w:rPr>
                <w:b/>
                <w:bCs/>
              </w:rPr>
            </w:pPr>
            <w:r w:rsidRPr="00683731">
              <w:t>It is important to monitor criminal offences of neglect recorded by the police to understand how and when criminal legislation is being used to protect children subject to neglect.</w:t>
            </w:r>
          </w:p>
        </w:tc>
      </w:tr>
      <w:tr w:rsidR="003F7E28" w:rsidRPr="009C3926" w14:paraId="37350D65" w14:textId="77777777" w:rsidTr="00B9709C">
        <w:tc>
          <w:tcPr>
            <w:tcW w:w="2411" w:type="dxa"/>
          </w:tcPr>
          <w:p w14:paraId="7F4440D5" w14:textId="77777777" w:rsidR="003F7E28" w:rsidRPr="009C3926" w:rsidRDefault="003F7E28" w:rsidP="00700005">
            <w:pPr>
              <w:rPr>
                <w:b/>
                <w:bCs/>
              </w:rPr>
            </w:pPr>
            <w:r w:rsidRPr="009C3926">
              <w:rPr>
                <w:b/>
                <w:bCs/>
              </w:rPr>
              <w:t>What could be considered as part of the multi-agency narrative accompanying the data</w:t>
            </w:r>
          </w:p>
        </w:tc>
        <w:tc>
          <w:tcPr>
            <w:tcW w:w="7654" w:type="dxa"/>
          </w:tcPr>
          <w:p w14:paraId="139F23D1" w14:textId="77777777" w:rsidR="00A10CC6" w:rsidRPr="00683731" w:rsidRDefault="00A10CC6" w:rsidP="00A10CC6">
            <w:pPr>
              <w:numPr>
                <w:ilvl w:val="0"/>
                <w:numId w:val="1"/>
              </w:numPr>
              <w:ind w:left="183" w:hanging="183"/>
            </w:pPr>
            <w:r w:rsidRPr="00683731">
              <w:t>Analysis/understanding of the different types of neglect offences recorded? e.g. medical, nutritional, emotional, educational, physical and lack of supervision and guidance</w:t>
            </w:r>
          </w:p>
          <w:p w14:paraId="5B2DCA1D" w14:textId="77777777" w:rsidR="00A10CC6" w:rsidRPr="00683731" w:rsidRDefault="00A10CC6" w:rsidP="00A10CC6">
            <w:pPr>
              <w:numPr>
                <w:ilvl w:val="0"/>
                <w:numId w:val="1"/>
              </w:numPr>
              <w:ind w:left="183" w:hanging="183"/>
            </w:pPr>
            <w:r w:rsidRPr="00683731">
              <w:rPr>
                <w:rFonts w:eastAsia="Times New Roman"/>
                <w:color w:val="000000"/>
              </w:rPr>
              <w:t xml:space="preserve">Analysis of trends in neglect offences – a recorded crime can indicate a family situation has reached a point of criticality, high numbers may may indicate a lack of early intervention/help. </w:t>
            </w:r>
          </w:p>
          <w:p w14:paraId="06AF956D" w14:textId="77777777" w:rsidR="00A10CC6" w:rsidRPr="00683731" w:rsidRDefault="00A10CC6" w:rsidP="00A10CC6">
            <w:pPr>
              <w:numPr>
                <w:ilvl w:val="0"/>
                <w:numId w:val="1"/>
              </w:numPr>
              <w:ind w:left="183" w:hanging="183"/>
            </w:pPr>
            <w:r w:rsidRPr="00683731">
              <w:rPr>
                <w:rFonts w:eastAsia="Times New Roman"/>
                <w:color w:val="000000"/>
              </w:rPr>
              <w:t>Consider triangulating with data on referrals, strategy meetings and CP plans for Neglect to understand prevalence in social care records v criminal justice action, context, and chronologies for children and families. </w:t>
            </w:r>
          </w:p>
          <w:p w14:paraId="190436BD" w14:textId="77777777" w:rsidR="00A10CC6" w:rsidRPr="00683731" w:rsidRDefault="00A10CC6" w:rsidP="00A10CC6">
            <w:pPr>
              <w:numPr>
                <w:ilvl w:val="0"/>
                <w:numId w:val="1"/>
              </w:numPr>
              <w:ind w:left="183" w:hanging="183"/>
            </w:pPr>
            <w:r w:rsidRPr="00683731">
              <w:t xml:space="preserve">Investigation outcomes - consider what are the rates of </w:t>
            </w:r>
            <w:hyperlink r:id="rId21" w:history="1">
              <w:r w:rsidRPr="00683731">
                <w:rPr>
                  <w:rStyle w:val="Hyperlink"/>
                </w:rPr>
                <w:t>positive outcomes</w:t>
              </w:r>
            </w:hyperlink>
            <w:r w:rsidRPr="00683731">
              <w:t xml:space="preserve"> for the different types of neglect offence, and what they mean in relation to decision-making and public interest.</w:t>
            </w:r>
          </w:p>
          <w:p w14:paraId="78783924" w14:textId="51B4B6B8" w:rsidR="003F7E28" w:rsidRPr="009C3926" w:rsidRDefault="00A10CC6" w:rsidP="00A10CC6">
            <w:pPr>
              <w:ind w:left="175"/>
            </w:pPr>
            <w:r w:rsidRPr="00683731">
              <w:t>Consider the length of investigations to understand the impact on children and families.</w:t>
            </w:r>
          </w:p>
        </w:tc>
      </w:tr>
    </w:tbl>
    <w:p w14:paraId="094FA427" w14:textId="77777777" w:rsidR="003F7E28" w:rsidRDefault="003F7E28" w:rsidP="00D774AC">
      <w:pPr>
        <w:pStyle w:val="ListParagraph"/>
      </w:pPr>
    </w:p>
    <w:tbl>
      <w:tblPr>
        <w:tblStyle w:val="TableGrid"/>
        <w:tblW w:w="10065" w:type="dxa"/>
        <w:tblInd w:w="-431" w:type="dxa"/>
        <w:tblLook w:val="04A0" w:firstRow="1" w:lastRow="0" w:firstColumn="1" w:lastColumn="0" w:noHBand="0" w:noVBand="1"/>
      </w:tblPr>
      <w:tblGrid>
        <w:gridCol w:w="2553"/>
        <w:gridCol w:w="7512"/>
      </w:tblGrid>
      <w:tr w:rsidR="007D4EB3" w:rsidRPr="009C3926" w14:paraId="4B7F4BFE" w14:textId="77777777" w:rsidTr="00B9709C">
        <w:tc>
          <w:tcPr>
            <w:tcW w:w="2553" w:type="dxa"/>
            <w:shd w:val="clear" w:color="auto" w:fill="FAE2D5" w:themeFill="accent2" w:themeFillTint="33"/>
          </w:tcPr>
          <w:p w14:paraId="3E5E6EA5" w14:textId="409AB8F8" w:rsidR="007D4EB3" w:rsidRPr="009C3926" w:rsidRDefault="00A85450" w:rsidP="00700005">
            <w:pPr>
              <w:rPr>
                <w:b/>
                <w:bCs/>
              </w:rPr>
            </w:pPr>
            <w:r>
              <w:rPr>
                <w:b/>
                <w:bCs/>
              </w:rPr>
              <w:t>Measure Name</w:t>
            </w:r>
          </w:p>
        </w:tc>
        <w:tc>
          <w:tcPr>
            <w:tcW w:w="7512" w:type="dxa"/>
            <w:shd w:val="clear" w:color="auto" w:fill="FAE2D5" w:themeFill="accent2" w:themeFillTint="33"/>
          </w:tcPr>
          <w:p w14:paraId="47C77FD1" w14:textId="58BA2712" w:rsidR="007D4EB3" w:rsidRPr="003F7E28" w:rsidRDefault="007D4EB3" w:rsidP="00700005">
            <w:pPr>
              <w:rPr>
                <w:b/>
                <w:bCs/>
              </w:rPr>
            </w:pPr>
            <w:r w:rsidRPr="003F7E28">
              <w:rPr>
                <w:b/>
                <w:bCs/>
              </w:rPr>
              <w:t xml:space="preserve">Learning from good practice </w:t>
            </w:r>
          </w:p>
        </w:tc>
      </w:tr>
      <w:tr w:rsidR="007D4EB3" w:rsidRPr="009C3926" w14:paraId="21355810" w14:textId="77777777" w:rsidTr="00A85450">
        <w:trPr>
          <w:trHeight w:val="613"/>
        </w:trPr>
        <w:tc>
          <w:tcPr>
            <w:tcW w:w="2553" w:type="dxa"/>
          </w:tcPr>
          <w:p w14:paraId="41FECACF" w14:textId="46E51220" w:rsidR="007D4EB3" w:rsidRPr="009C3926" w:rsidRDefault="007D4EB3" w:rsidP="008A02AB">
            <w:r w:rsidRPr="009C3926">
              <w:rPr>
                <w:b/>
                <w:bCs/>
              </w:rPr>
              <w:t>Definition</w:t>
            </w:r>
          </w:p>
        </w:tc>
        <w:tc>
          <w:tcPr>
            <w:tcW w:w="7512" w:type="dxa"/>
          </w:tcPr>
          <w:p w14:paraId="66B74DED" w14:textId="5F45E99D" w:rsidR="007D4EB3" w:rsidRPr="009C3926" w:rsidRDefault="00C870EB" w:rsidP="00691131">
            <w:pPr>
              <w:spacing w:line="278" w:lineRule="auto"/>
            </w:pPr>
            <w:r>
              <w:t xml:space="preserve">Sharing good practice examples </w:t>
            </w:r>
            <w:r w:rsidR="00EB149E">
              <w:t xml:space="preserve">in </w:t>
            </w:r>
            <w:r>
              <w:t xml:space="preserve">cases of neglect </w:t>
            </w:r>
            <w:r w:rsidR="00EB149E">
              <w:t xml:space="preserve">across </w:t>
            </w:r>
            <w:r>
              <w:t>the partnership</w:t>
            </w:r>
            <w:r w:rsidR="00AD30E8">
              <w:t>.</w:t>
            </w:r>
          </w:p>
        </w:tc>
      </w:tr>
      <w:tr w:rsidR="007D4EB3" w:rsidRPr="009C3926" w14:paraId="416C2154" w14:textId="77777777" w:rsidTr="00B9709C">
        <w:tc>
          <w:tcPr>
            <w:tcW w:w="2553" w:type="dxa"/>
          </w:tcPr>
          <w:p w14:paraId="168024EC" w14:textId="77777777" w:rsidR="007D4EB3" w:rsidRPr="009C3926" w:rsidRDefault="007D4EB3" w:rsidP="00700005">
            <w:pPr>
              <w:rPr>
                <w:b/>
                <w:bCs/>
              </w:rPr>
            </w:pPr>
            <w:r w:rsidRPr="009C3926">
              <w:rPr>
                <w:b/>
                <w:bCs/>
              </w:rPr>
              <w:t>Why is this important?</w:t>
            </w:r>
          </w:p>
        </w:tc>
        <w:tc>
          <w:tcPr>
            <w:tcW w:w="7512" w:type="dxa"/>
          </w:tcPr>
          <w:p w14:paraId="4D1533AC" w14:textId="78769022" w:rsidR="007D4EB3" w:rsidRPr="00C870EB" w:rsidRDefault="00C870EB" w:rsidP="00700005">
            <w:r w:rsidRPr="00C870EB">
              <w:t xml:space="preserve">Sharing best practice examples </w:t>
            </w:r>
            <w:r w:rsidR="00AF38EF">
              <w:t>across</w:t>
            </w:r>
            <w:r w:rsidRPr="00C870EB">
              <w:t xml:space="preserve"> the partnership </w:t>
            </w:r>
            <w:r w:rsidR="00AF38EF">
              <w:t>w</w:t>
            </w:r>
            <w:r w:rsidRPr="00C870EB">
              <w:t xml:space="preserve">ill </w:t>
            </w:r>
            <w:r w:rsidR="00AF38EF">
              <w:t xml:space="preserve">influence </w:t>
            </w:r>
            <w:r w:rsidRPr="00C870EB">
              <w:t>further good practice</w:t>
            </w:r>
            <w:r w:rsidR="00AF38EF">
              <w:t>, and create a learning culture to enable continuous improvement</w:t>
            </w:r>
            <w:r w:rsidR="00691F8F">
              <w:t xml:space="preserve"> based upon what works in improving outcomes for children</w:t>
            </w:r>
            <w:r w:rsidR="00AF38EF">
              <w:t>.</w:t>
            </w:r>
            <w:r w:rsidRPr="00C870EB">
              <w:t xml:space="preserve"> </w:t>
            </w:r>
          </w:p>
        </w:tc>
      </w:tr>
      <w:tr w:rsidR="007D4EB3" w:rsidRPr="009C3926" w14:paraId="6192C813" w14:textId="77777777" w:rsidTr="00B9709C">
        <w:tc>
          <w:tcPr>
            <w:tcW w:w="2553" w:type="dxa"/>
          </w:tcPr>
          <w:p w14:paraId="6C47772B" w14:textId="77777777" w:rsidR="007D4EB3" w:rsidRPr="00DA5CC1" w:rsidRDefault="007D4EB3" w:rsidP="00700005">
            <w:pPr>
              <w:rPr>
                <w:b/>
                <w:bCs/>
              </w:rPr>
            </w:pPr>
            <w:r w:rsidRPr="00DA5CC1">
              <w:rPr>
                <w:b/>
                <w:bCs/>
              </w:rPr>
              <w:t>What could be considered as part of the multi-agency narrative accompanying the data</w:t>
            </w:r>
          </w:p>
        </w:tc>
        <w:tc>
          <w:tcPr>
            <w:tcW w:w="7512" w:type="dxa"/>
          </w:tcPr>
          <w:p w14:paraId="7D184F38" w14:textId="304ACD16" w:rsidR="00484A42" w:rsidRPr="00DA5CC1" w:rsidRDefault="00AD30E8" w:rsidP="004E3CF4">
            <w:pPr>
              <w:spacing w:line="278" w:lineRule="auto"/>
              <w:rPr>
                <w:rFonts w:eastAsia="Times New Roman"/>
                <w:color w:val="000000"/>
              </w:rPr>
            </w:pPr>
            <w:r w:rsidRPr="00DA5CC1">
              <w:t>Why was it good, how is that captured, shared, and used to influence continuous improvements</w:t>
            </w:r>
            <w:r w:rsidR="004E3CF4" w:rsidRPr="00DA5CC1">
              <w:t xml:space="preserve">. </w:t>
            </w:r>
            <w:r w:rsidR="00484A42" w:rsidRPr="00DA5CC1">
              <w:rPr>
                <w:rFonts w:eastAsia="Times New Roman"/>
                <w:color w:val="000000"/>
              </w:rPr>
              <w:t>Consider different mechanisms</w:t>
            </w:r>
            <w:r w:rsidR="004E3CF4" w:rsidRPr="00DA5CC1">
              <w:rPr>
                <w:rFonts w:eastAsia="Times New Roman"/>
                <w:color w:val="000000"/>
              </w:rPr>
              <w:t xml:space="preserve"> to capture; </w:t>
            </w:r>
          </w:p>
          <w:p w14:paraId="530B8E7F" w14:textId="74B61D54" w:rsidR="004E3CF4" w:rsidRPr="00DA5CC1" w:rsidRDefault="00DA5CC1" w:rsidP="00A85450">
            <w:pPr>
              <w:numPr>
                <w:ilvl w:val="0"/>
                <w:numId w:val="1"/>
              </w:numPr>
              <w:ind w:left="183" w:hanging="183"/>
              <w:rPr>
                <w:rFonts w:eastAsia="Times New Roman"/>
                <w:color w:val="000000"/>
              </w:rPr>
            </w:pPr>
            <w:r>
              <w:rPr>
                <w:rFonts w:eastAsia="Times New Roman"/>
                <w:color w:val="000000"/>
              </w:rPr>
              <w:t xml:space="preserve">Good practice highlighted in </w:t>
            </w:r>
            <w:r w:rsidR="004E3CF4" w:rsidRPr="00DA5CC1">
              <w:rPr>
                <w:rFonts w:eastAsia="Times New Roman"/>
                <w:color w:val="000000"/>
              </w:rPr>
              <w:t>multi-agency practice reviews where neglect was a factor</w:t>
            </w:r>
          </w:p>
          <w:p w14:paraId="7A4C4AC2" w14:textId="155DD790" w:rsidR="00484A42" w:rsidRPr="00DA5CC1" w:rsidRDefault="00691F8F" w:rsidP="00A85450">
            <w:pPr>
              <w:numPr>
                <w:ilvl w:val="0"/>
                <w:numId w:val="1"/>
              </w:numPr>
              <w:ind w:left="183" w:hanging="183"/>
              <w:rPr>
                <w:rFonts w:eastAsia="Times New Roman"/>
                <w:color w:val="000000"/>
              </w:rPr>
            </w:pPr>
            <w:r>
              <w:rPr>
                <w:rFonts w:eastAsia="Times New Roman"/>
                <w:color w:val="000000"/>
              </w:rPr>
              <w:t>Multi-agency a</w:t>
            </w:r>
            <w:r w:rsidR="00484A42" w:rsidRPr="00DA5CC1">
              <w:rPr>
                <w:rFonts w:eastAsia="Times New Roman"/>
                <w:color w:val="000000"/>
              </w:rPr>
              <w:t>udits</w:t>
            </w:r>
            <w:r>
              <w:rPr>
                <w:rFonts w:eastAsia="Times New Roman"/>
                <w:color w:val="000000"/>
              </w:rPr>
              <w:t xml:space="preserve"> (including Section11 audit)</w:t>
            </w:r>
          </w:p>
          <w:p w14:paraId="0FCD7CAC" w14:textId="14AE35A2" w:rsidR="00484A42" w:rsidRPr="00DA5CC1" w:rsidRDefault="00484A42" w:rsidP="00A85450">
            <w:pPr>
              <w:numPr>
                <w:ilvl w:val="0"/>
                <w:numId w:val="1"/>
              </w:numPr>
              <w:ind w:left="183" w:hanging="183"/>
              <w:rPr>
                <w:rFonts w:eastAsia="Times New Roman"/>
                <w:color w:val="000000"/>
              </w:rPr>
            </w:pPr>
            <w:r w:rsidRPr="00DA5CC1">
              <w:rPr>
                <w:rFonts w:eastAsia="Times New Roman"/>
                <w:color w:val="000000"/>
              </w:rPr>
              <w:t>Feedback</w:t>
            </w:r>
          </w:p>
          <w:p w14:paraId="65C6C405" w14:textId="34D9C702" w:rsidR="00484A42" w:rsidRPr="00DA5CC1" w:rsidRDefault="00484A42" w:rsidP="00A85450">
            <w:pPr>
              <w:numPr>
                <w:ilvl w:val="0"/>
                <w:numId w:val="1"/>
              </w:numPr>
              <w:ind w:left="183" w:hanging="183"/>
              <w:rPr>
                <w:rFonts w:eastAsia="Times New Roman"/>
                <w:color w:val="000000"/>
              </w:rPr>
            </w:pPr>
            <w:r w:rsidRPr="00DA5CC1">
              <w:rPr>
                <w:rFonts w:eastAsia="Times New Roman"/>
                <w:color w:val="000000"/>
              </w:rPr>
              <w:t>Reflective sessions</w:t>
            </w:r>
          </w:p>
          <w:p w14:paraId="39C27800" w14:textId="2E02B887" w:rsidR="00AF38EF" w:rsidRPr="00DA5CC1" w:rsidRDefault="00AF38EF" w:rsidP="00A85450">
            <w:pPr>
              <w:numPr>
                <w:ilvl w:val="0"/>
                <w:numId w:val="1"/>
              </w:numPr>
              <w:ind w:left="183" w:hanging="183"/>
              <w:rPr>
                <w:rFonts w:eastAsia="Times New Roman"/>
                <w:color w:val="000000"/>
              </w:rPr>
            </w:pPr>
            <w:r w:rsidRPr="00DA5CC1">
              <w:rPr>
                <w:rFonts w:eastAsia="Times New Roman"/>
                <w:color w:val="000000"/>
              </w:rPr>
              <w:t>Knowledge management systems e.g. SharePoint/Teams channels</w:t>
            </w:r>
          </w:p>
          <w:p w14:paraId="74825E5B" w14:textId="579403E1" w:rsidR="00AF38EF" w:rsidRPr="00DA5CC1" w:rsidRDefault="00AF38EF" w:rsidP="00A85450">
            <w:pPr>
              <w:numPr>
                <w:ilvl w:val="0"/>
                <w:numId w:val="1"/>
              </w:numPr>
              <w:ind w:left="183" w:hanging="183"/>
              <w:rPr>
                <w:rFonts w:eastAsia="Times New Roman"/>
                <w:color w:val="000000"/>
              </w:rPr>
            </w:pPr>
            <w:r w:rsidRPr="00DA5CC1">
              <w:rPr>
                <w:rFonts w:eastAsia="Times New Roman"/>
                <w:color w:val="000000"/>
              </w:rPr>
              <w:t>Internal communication tools e.g. newsletters and emails</w:t>
            </w:r>
          </w:p>
          <w:p w14:paraId="11EDAA40" w14:textId="77777777" w:rsidR="004E3CF4" w:rsidRPr="00DA5CC1" w:rsidRDefault="00AF38EF" w:rsidP="004E3CF4">
            <w:pPr>
              <w:numPr>
                <w:ilvl w:val="0"/>
                <w:numId w:val="1"/>
              </w:numPr>
              <w:ind w:left="183" w:hanging="183"/>
            </w:pPr>
            <w:r w:rsidRPr="00DA5CC1">
              <w:rPr>
                <w:rFonts w:eastAsia="Times New Roman"/>
                <w:color w:val="000000"/>
              </w:rPr>
              <w:t>Website/Intranet updates</w:t>
            </w:r>
          </w:p>
          <w:p w14:paraId="0CB39CCB" w14:textId="5BE575D1" w:rsidR="007D4EB3" w:rsidRPr="00DA5CC1" w:rsidRDefault="004E3CF4" w:rsidP="004E3CF4">
            <w:pPr>
              <w:numPr>
                <w:ilvl w:val="0"/>
                <w:numId w:val="1"/>
              </w:numPr>
              <w:ind w:left="183" w:hanging="183"/>
            </w:pPr>
            <w:r w:rsidRPr="00DA5CC1">
              <w:t>Training</w:t>
            </w:r>
            <w:r w:rsidR="00AF38EF" w:rsidRPr="00DA5CC1">
              <w:t xml:space="preserve"> management systems e.g. to share learning materials and capture uptake, attendance and feedback</w:t>
            </w:r>
          </w:p>
        </w:tc>
      </w:tr>
      <w:tr w:rsidR="00691131" w:rsidRPr="009C3926" w14:paraId="35C2129E" w14:textId="77777777" w:rsidTr="007777B8">
        <w:trPr>
          <w:trHeight w:val="142"/>
        </w:trPr>
        <w:tc>
          <w:tcPr>
            <w:tcW w:w="10065" w:type="dxa"/>
            <w:gridSpan w:val="2"/>
            <w:shd w:val="clear" w:color="auto" w:fill="8DD873" w:themeFill="accent6" w:themeFillTint="99"/>
          </w:tcPr>
          <w:p w14:paraId="59226532" w14:textId="77777777" w:rsidR="00691131" w:rsidRPr="009C3926" w:rsidRDefault="00691131" w:rsidP="007777B8">
            <w:pPr>
              <w:pStyle w:val="Heading1"/>
              <w:rPr>
                <w:rFonts w:asciiTheme="minorHAnsi" w:hAnsiTheme="minorHAnsi"/>
                <w:bCs/>
                <w:color w:val="auto"/>
                <w:sz w:val="28"/>
                <w:szCs w:val="28"/>
              </w:rPr>
            </w:pPr>
            <w:bookmarkStart w:id="4" w:name="_Toc223528412"/>
            <w:r w:rsidRPr="009C3926">
              <w:rPr>
                <w:rFonts w:asciiTheme="minorHAnsi" w:hAnsiTheme="minorHAnsi"/>
                <w:bCs/>
                <w:color w:val="auto"/>
                <w:sz w:val="28"/>
                <w:szCs w:val="28"/>
              </w:rPr>
              <w:lastRenderedPageBreak/>
              <w:t>Commitment 4: Multi-agency partners work together and hold each other to account</w:t>
            </w:r>
            <w:bookmarkEnd w:id="4"/>
          </w:p>
          <w:p w14:paraId="17912195" w14:textId="77777777" w:rsidR="00691131" w:rsidRPr="009C3926" w:rsidRDefault="00691131" w:rsidP="007777B8"/>
        </w:tc>
      </w:tr>
    </w:tbl>
    <w:p w14:paraId="715107CB" w14:textId="77777777" w:rsidR="00691131" w:rsidRPr="009C3926" w:rsidRDefault="00691131" w:rsidP="00691131"/>
    <w:tbl>
      <w:tblPr>
        <w:tblStyle w:val="TableGrid"/>
        <w:tblW w:w="10065" w:type="dxa"/>
        <w:tblInd w:w="-431" w:type="dxa"/>
        <w:tblLook w:val="04A0" w:firstRow="1" w:lastRow="0" w:firstColumn="1" w:lastColumn="0" w:noHBand="0" w:noVBand="1"/>
      </w:tblPr>
      <w:tblGrid>
        <w:gridCol w:w="2553"/>
        <w:gridCol w:w="7512"/>
      </w:tblGrid>
      <w:tr w:rsidR="002331A8" w:rsidRPr="009C3926" w14:paraId="2258F80C" w14:textId="77777777" w:rsidTr="00B9709C">
        <w:tc>
          <w:tcPr>
            <w:tcW w:w="2553" w:type="dxa"/>
            <w:shd w:val="clear" w:color="auto" w:fill="D9F2D0" w:themeFill="accent6" w:themeFillTint="33"/>
          </w:tcPr>
          <w:p w14:paraId="5547CC01" w14:textId="77777777" w:rsidR="002331A8" w:rsidRPr="009C3926" w:rsidRDefault="002331A8" w:rsidP="00EB18F3">
            <w:pPr>
              <w:rPr>
                <w:b/>
                <w:bCs/>
              </w:rPr>
            </w:pPr>
            <w:r w:rsidRPr="009C3926">
              <w:rPr>
                <w:b/>
                <w:bCs/>
              </w:rPr>
              <w:t>Measure Name</w:t>
            </w:r>
          </w:p>
        </w:tc>
        <w:tc>
          <w:tcPr>
            <w:tcW w:w="7512" w:type="dxa"/>
            <w:shd w:val="clear" w:color="auto" w:fill="D9F2D0" w:themeFill="accent6" w:themeFillTint="33"/>
          </w:tcPr>
          <w:p w14:paraId="016532C2" w14:textId="5E2609F3" w:rsidR="002331A8" w:rsidRPr="003F7E28" w:rsidRDefault="003F7E28" w:rsidP="00EB18F3">
            <w:pPr>
              <w:rPr>
                <w:b/>
                <w:bCs/>
              </w:rPr>
            </w:pPr>
            <w:r w:rsidRPr="003F7E28">
              <w:rPr>
                <w:b/>
                <w:bCs/>
              </w:rPr>
              <w:t>Children’s voices and experiences</w:t>
            </w:r>
          </w:p>
        </w:tc>
      </w:tr>
      <w:tr w:rsidR="00D774AC" w:rsidRPr="00D774AC" w14:paraId="024ACFDD" w14:textId="77777777" w:rsidTr="00B9709C">
        <w:tc>
          <w:tcPr>
            <w:tcW w:w="2553" w:type="dxa"/>
          </w:tcPr>
          <w:p w14:paraId="4A30A759" w14:textId="77777777" w:rsidR="002331A8" w:rsidRPr="00D774AC" w:rsidRDefault="002331A8" w:rsidP="00EB18F3">
            <w:pPr>
              <w:rPr>
                <w:b/>
                <w:bCs/>
              </w:rPr>
            </w:pPr>
            <w:r w:rsidRPr="00D774AC">
              <w:rPr>
                <w:b/>
                <w:bCs/>
              </w:rPr>
              <w:t>Definition</w:t>
            </w:r>
          </w:p>
          <w:p w14:paraId="4790CF25" w14:textId="77777777" w:rsidR="002331A8" w:rsidRPr="00D774AC" w:rsidRDefault="002331A8" w:rsidP="00EB18F3"/>
        </w:tc>
        <w:tc>
          <w:tcPr>
            <w:tcW w:w="7512" w:type="dxa"/>
          </w:tcPr>
          <w:p w14:paraId="37102AE8" w14:textId="3F0EECEC" w:rsidR="002331A8" w:rsidRPr="00D774AC" w:rsidRDefault="00C870EB" w:rsidP="00EB18F3">
            <w:r w:rsidRPr="00D774AC">
              <w:t>Gathering feedback and experiences from children and young people regarding the care and support received</w:t>
            </w:r>
          </w:p>
        </w:tc>
      </w:tr>
      <w:tr w:rsidR="00D774AC" w:rsidRPr="00D774AC" w14:paraId="4298EF33" w14:textId="77777777" w:rsidTr="00B9709C">
        <w:tc>
          <w:tcPr>
            <w:tcW w:w="2553" w:type="dxa"/>
          </w:tcPr>
          <w:p w14:paraId="0B151300" w14:textId="77777777" w:rsidR="002331A8" w:rsidRPr="00D774AC" w:rsidRDefault="002331A8" w:rsidP="00EB18F3">
            <w:pPr>
              <w:rPr>
                <w:b/>
                <w:bCs/>
              </w:rPr>
            </w:pPr>
            <w:r w:rsidRPr="00D774AC">
              <w:rPr>
                <w:b/>
                <w:bCs/>
              </w:rPr>
              <w:t>Why is this important?</w:t>
            </w:r>
          </w:p>
        </w:tc>
        <w:tc>
          <w:tcPr>
            <w:tcW w:w="7512" w:type="dxa"/>
          </w:tcPr>
          <w:p w14:paraId="4286A5F1" w14:textId="47C36923" w:rsidR="00795E27" w:rsidRPr="00D774AC" w:rsidRDefault="00C870EB" w:rsidP="00EB18F3">
            <w:r w:rsidRPr="00D774AC">
              <w:t xml:space="preserve">Understanding lived experiences to improve practice and services for children and families </w:t>
            </w:r>
          </w:p>
        </w:tc>
      </w:tr>
      <w:tr w:rsidR="00D774AC" w:rsidRPr="00D774AC" w14:paraId="05807647" w14:textId="77777777" w:rsidTr="00B9709C">
        <w:tc>
          <w:tcPr>
            <w:tcW w:w="2553" w:type="dxa"/>
          </w:tcPr>
          <w:p w14:paraId="001D4E39" w14:textId="4EF2A9DB" w:rsidR="002331A8" w:rsidRPr="00D774AC" w:rsidRDefault="002331A8" w:rsidP="00EB18F3">
            <w:pPr>
              <w:rPr>
                <w:b/>
                <w:bCs/>
              </w:rPr>
            </w:pPr>
            <w:r w:rsidRPr="00D774AC">
              <w:rPr>
                <w:b/>
                <w:bCs/>
              </w:rPr>
              <w:t xml:space="preserve">What could be considered as part of the multi-agency narrative </w:t>
            </w:r>
            <w:r w:rsidR="00D774AC">
              <w:rPr>
                <w:b/>
                <w:bCs/>
              </w:rPr>
              <w:t xml:space="preserve"> </w:t>
            </w:r>
          </w:p>
        </w:tc>
        <w:tc>
          <w:tcPr>
            <w:tcW w:w="7512" w:type="dxa"/>
          </w:tcPr>
          <w:p w14:paraId="4D8F5C86" w14:textId="7BCB9B89" w:rsidR="00D774AC" w:rsidRDefault="00D774AC" w:rsidP="00D774AC">
            <w:r>
              <w:t>Do:</w:t>
            </w:r>
          </w:p>
          <w:p w14:paraId="2432C63B" w14:textId="4D1ADF10" w:rsidR="00C870EB" w:rsidRPr="00D774AC" w:rsidRDefault="00C870EB" w:rsidP="00D774AC">
            <w:pPr>
              <w:numPr>
                <w:ilvl w:val="0"/>
                <w:numId w:val="1"/>
              </w:numPr>
              <w:ind w:left="183" w:hanging="183"/>
              <w:rPr>
                <w:rFonts w:eastAsia="Times New Roman"/>
                <w:color w:val="000000"/>
              </w:rPr>
            </w:pPr>
            <w:r w:rsidRPr="00D774AC">
              <w:rPr>
                <w:rFonts w:eastAsia="Times New Roman"/>
                <w:color w:val="000000"/>
              </w:rPr>
              <w:t>Children express feeling heard and understood during safeguarding processes</w:t>
            </w:r>
            <w:r w:rsidR="00D774AC" w:rsidRPr="00D774AC">
              <w:rPr>
                <w:rFonts w:eastAsia="Times New Roman"/>
                <w:color w:val="000000"/>
              </w:rPr>
              <w:t>?</w:t>
            </w:r>
          </w:p>
          <w:p w14:paraId="4A44A961" w14:textId="1AEC523D" w:rsidR="00C870EB" w:rsidRPr="00D774AC" w:rsidRDefault="00C870EB" w:rsidP="00D774AC">
            <w:pPr>
              <w:numPr>
                <w:ilvl w:val="0"/>
                <w:numId w:val="1"/>
              </w:numPr>
              <w:ind w:left="183" w:hanging="183"/>
              <w:rPr>
                <w:rFonts w:eastAsia="Times New Roman"/>
                <w:color w:val="000000"/>
              </w:rPr>
            </w:pPr>
            <w:r w:rsidRPr="00D774AC">
              <w:rPr>
                <w:rFonts w:eastAsia="Times New Roman"/>
                <w:color w:val="000000"/>
              </w:rPr>
              <w:t>Children report improved emotional wellbeing and safety at home and school</w:t>
            </w:r>
            <w:r w:rsidR="00D774AC" w:rsidRPr="00D774AC">
              <w:rPr>
                <w:rFonts w:eastAsia="Times New Roman"/>
                <w:color w:val="000000"/>
              </w:rPr>
              <w:t>?</w:t>
            </w:r>
          </w:p>
          <w:p w14:paraId="7F4E9A40" w14:textId="149BE6A1" w:rsidR="00E52545" w:rsidRPr="00D774AC" w:rsidRDefault="00C870EB" w:rsidP="008D0DC3">
            <w:pPr>
              <w:numPr>
                <w:ilvl w:val="0"/>
                <w:numId w:val="1"/>
              </w:numPr>
              <w:ind w:left="183" w:hanging="183"/>
            </w:pPr>
            <w:r w:rsidRPr="00D774AC">
              <w:rPr>
                <w:rFonts w:eastAsia="Times New Roman"/>
                <w:color w:val="000000"/>
              </w:rPr>
              <w:t>Children describe positive relationships with trusted adults and professionals</w:t>
            </w:r>
            <w:r w:rsidR="00D774AC">
              <w:t>?</w:t>
            </w:r>
          </w:p>
        </w:tc>
      </w:tr>
    </w:tbl>
    <w:p w14:paraId="4015DF3D" w14:textId="77777777" w:rsidR="00E52545" w:rsidRPr="00D774AC" w:rsidRDefault="00E52545" w:rsidP="002331A8"/>
    <w:tbl>
      <w:tblPr>
        <w:tblStyle w:val="TableGrid"/>
        <w:tblW w:w="10065" w:type="dxa"/>
        <w:tblInd w:w="-431" w:type="dxa"/>
        <w:tblLook w:val="04A0" w:firstRow="1" w:lastRow="0" w:firstColumn="1" w:lastColumn="0" w:noHBand="0" w:noVBand="1"/>
      </w:tblPr>
      <w:tblGrid>
        <w:gridCol w:w="2553"/>
        <w:gridCol w:w="7512"/>
      </w:tblGrid>
      <w:tr w:rsidR="00D774AC" w:rsidRPr="00D774AC" w14:paraId="2BBA136D" w14:textId="77777777" w:rsidTr="00B9709C">
        <w:tc>
          <w:tcPr>
            <w:tcW w:w="2553" w:type="dxa"/>
            <w:shd w:val="clear" w:color="auto" w:fill="D9F2D0" w:themeFill="accent6" w:themeFillTint="33"/>
          </w:tcPr>
          <w:p w14:paraId="52588DCD" w14:textId="77777777" w:rsidR="003F7E28" w:rsidRPr="00D774AC" w:rsidRDefault="003F7E28" w:rsidP="00700005">
            <w:pPr>
              <w:rPr>
                <w:b/>
                <w:bCs/>
              </w:rPr>
            </w:pPr>
            <w:r w:rsidRPr="00D774AC">
              <w:rPr>
                <w:b/>
                <w:bCs/>
              </w:rPr>
              <w:t>Measure Name</w:t>
            </w:r>
          </w:p>
        </w:tc>
        <w:tc>
          <w:tcPr>
            <w:tcW w:w="7512" w:type="dxa"/>
            <w:shd w:val="clear" w:color="auto" w:fill="D9F2D0" w:themeFill="accent6" w:themeFillTint="33"/>
          </w:tcPr>
          <w:p w14:paraId="2A44C804" w14:textId="48D3F545" w:rsidR="003F7E28" w:rsidRPr="00D774AC" w:rsidRDefault="003F7E28" w:rsidP="00700005">
            <w:pPr>
              <w:rPr>
                <w:b/>
                <w:bCs/>
              </w:rPr>
            </w:pPr>
            <w:r w:rsidRPr="00D774AC">
              <w:rPr>
                <w:b/>
                <w:bCs/>
              </w:rPr>
              <w:t>Parents voices and experiences</w:t>
            </w:r>
          </w:p>
        </w:tc>
      </w:tr>
      <w:tr w:rsidR="00D774AC" w:rsidRPr="00D774AC" w14:paraId="13276E30" w14:textId="77777777" w:rsidTr="00B9709C">
        <w:tc>
          <w:tcPr>
            <w:tcW w:w="2553" w:type="dxa"/>
          </w:tcPr>
          <w:p w14:paraId="1C880B80" w14:textId="77777777" w:rsidR="003F7E28" w:rsidRPr="00D774AC" w:rsidRDefault="003F7E28" w:rsidP="00700005">
            <w:pPr>
              <w:rPr>
                <w:b/>
                <w:bCs/>
              </w:rPr>
            </w:pPr>
            <w:r w:rsidRPr="00D774AC">
              <w:rPr>
                <w:b/>
                <w:bCs/>
              </w:rPr>
              <w:t>Definition</w:t>
            </w:r>
          </w:p>
          <w:p w14:paraId="2A2DEB3E" w14:textId="77777777" w:rsidR="003F7E28" w:rsidRPr="00D774AC" w:rsidRDefault="003F7E28" w:rsidP="00700005"/>
        </w:tc>
        <w:tc>
          <w:tcPr>
            <w:tcW w:w="7512" w:type="dxa"/>
          </w:tcPr>
          <w:p w14:paraId="3EA676C6" w14:textId="783070C0" w:rsidR="003F7E28" w:rsidRPr="00D774AC" w:rsidRDefault="00C870EB" w:rsidP="00700005">
            <w:r w:rsidRPr="00D774AC">
              <w:t>Feedback from parent and carers regarding support received regarding the care and support received</w:t>
            </w:r>
          </w:p>
        </w:tc>
      </w:tr>
      <w:tr w:rsidR="00D774AC" w:rsidRPr="00D774AC" w14:paraId="3DB2A2A2" w14:textId="77777777" w:rsidTr="00B9709C">
        <w:tc>
          <w:tcPr>
            <w:tcW w:w="2553" w:type="dxa"/>
          </w:tcPr>
          <w:p w14:paraId="6ABADC42" w14:textId="77777777" w:rsidR="00C870EB" w:rsidRPr="00D774AC" w:rsidRDefault="00C870EB" w:rsidP="00C870EB">
            <w:pPr>
              <w:rPr>
                <w:b/>
                <w:bCs/>
              </w:rPr>
            </w:pPr>
            <w:r w:rsidRPr="00D774AC">
              <w:rPr>
                <w:b/>
                <w:bCs/>
              </w:rPr>
              <w:t>Why is this important?</w:t>
            </w:r>
          </w:p>
        </w:tc>
        <w:tc>
          <w:tcPr>
            <w:tcW w:w="7512" w:type="dxa"/>
          </w:tcPr>
          <w:p w14:paraId="1DA0D25B" w14:textId="10B9ECF0" w:rsidR="00C870EB" w:rsidRPr="00D774AC" w:rsidRDefault="00C870EB" w:rsidP="00C870EB">
            <w:r w:rsidRPr="00D774AC">
              <w:t xml:space="preserve">Understanding lived experiences to improve practice and services for children and families </w:t>
            </w:r>
          </w:p>
        </w:tc>
      </w:tr>
      <w:tr w:rsidR="00D774AC" w:rsidRPr="00D774AC" w14:paraId="31592BF4" w14:textId="77777777" w:rsidTr="00B9709C">
        <w:tc>
          <w:tcPr>
            <w:tcW w:w="2553" w:type="dxa"/>
          </w:tcPr>
          <w:p w14:paraId="0915F5D3" w14:textId="5D450A66" w:rsidR="00C870EB" w:rsidRPr="00D774AC" w:rsidRDefault="00C870EB" w:rsidP="00C870EB">
            <w:pPr>
              <w:rPr>
                <w:b/>
                <w:bCs/>
              </w:rPr>
            </w:pPr>
            <w:r w:rsidRPr="00D774AC">
              <w:rPr>
                <w:b/>
                <w:bCs/>
              </w:rPr>
              <w:t xml:space="preserve">What could be considered as part of the multi-agency narrative </w:t>
            </w:r>
            <w:r w:rsidR="00D774AC">
              <w:rPr>
                <w:b/>
                <w:bCs/>
              </w:rPr>
              <w:t xml:space="preserve"> </w:t>
            </w:r>
          </w:p>
        </w:tc>
        <w:tc>
          <w:tcPr>
            <w:tcW w:w="7512" w:type="dxa"/>
          </w:tcPr>
          <w:p w14:paraId="7F5B2306" w14:textId="7FDC02A2" w:rsidR="00D774AC" w:rsidRDefault="00D774AC" w:rsidP="00D774AC">
            <w:r>
              <w:t>Do:</w:t>
            </w:r>
          </w:p>
          <w:p w14:paraId="4AF18732" w14:textId="7D593640" w:rsidR="00C870EB" w:rsidRPr="00D774AC" w:rsidRDefault="00C870EB" w:rsidP="00D774AC">
            <w:pPr>
              <w:numPr>
                <w:ilvl w:val="0"/>
                <w:numId w:val="1"/>
              </w:numPr>
              <w:ind w:left="183" w:hanging="183"/>
              <w:rPr>
                <w:rFonts w:eastAsia="Times New Roman"/>
                <w:color w:val="000000"/>
              </w:rPr>
            </w:pPr>
            <w:r w:rsidRPr="00D774AC">
              <w:rPr>
                <w:rFonts w:eastAsia="Times New Roman"/>
                <w:color w:val="000000"/>
              </w:rPr>
              <w:t>Parents report feeling respected and supported by professionals</w:t>
            </w:r>
            <w:r w:rsidR="00D774AC" w:rsidRPr="00D774AC">
              <w:rPr>
                <w:rFonts w:eastAsia="Times New Roman"/>
                <w:color w:val="000000"/>
              </w:rPr>
              <w:t>?</w:t>
            </w:r>
          </w:p>
          <w:p w14:paraId="2EDC73F0" w14:textId="62832B1C" w:rsidR="00C870EB" w:rsidRPr="00D774AC" w:rsidRDefault="00C870EB" w:rsidP="00D774AC">
            <w:pPr>
              <w:numPr>
                <w:ilvl w:val="0"/>
                <w:numId w:val="1"/>
              </w:numPr>
              <w:ind w:left="183" w:hanging="183"/>
              <w:rPr>
                <w:rFonts w:eastAsia="Times New Roman"/>
                <w:color w:val="000000"/>
              </w:rPr>
            </w:pPr>
            <w:r w:rsidRPr="00D774AC">
              <w:rPr>
                <w:rFonts w:eastAsia="Times New Roman"/>
                <w:color w:val="000000"/>
              </w:rPr>
              <w:t>Families describe services as accessible, inclusive, and culturally sensitive</w:t>
            </w:r>
            <w:r w:rsidR="00D774AC" w:rsidRPr="00D774AC">
              <w:rPr>
                <w:rFonts w:eastAsia="Times New Roman"/>
                <w:color w:val="000000"/>
              </w:rPr>
              <w:t>?</w:t>
            </w:r>
          </w:p>
          <w:p w14:paraId="2A845261" w14:textId="47AAC40C" w:rsidR="00C870EB" w:rsidRPr="00D774AC" w:rsidRDefault="00C870EB" w:rsidP="008D0DC3">
            <w:pPr>
              <w:numPr>
                <w:ilvl w:val="0"/>
                <w:numId w:val="1"/>
              </w:numPr>
              <w:ind w:left="183" w:hanging="183"/>
            </w:pPr>
            <w:r w:rsidRPr="00D774AC">
              <w:rPr>
                <w:rFonts w:eastAsia="Times New Roman"/>
                <w:color w:val="000000"/>
              </w:rPr>
              <w:t>Parents acknowledge improved understanding of neglect and how to prevent it</w:t>
            </w:r>
            <w:r w:rsidR="00D774AC" w:rsidRPr="00D774AC">
              <w:rPr>
                <w:rFonts w:eastAsia="Times New Roman"/>
                <w:color w:val="000000"/>
              </w:rPr>
              <w:t>?</w:t>
            </w:r>
          </w:p>
        </w:tc>
      </w:tr>
    </w:tbl>
    <w:p w14:paraId="1A8DF042" w14:textId="77777777" w:rsidR="00691131" w:rsidRDefault="00691131" w:rsidP="00691131"/>
    <w:tbl>
      <w:tblPr>
        <w:tblStyle w:val="TableGrid"/>
        <w:tblW w:w="10065" w:type="dxa"/>
        <w:tblInd w:w="-431" w:type="dxa"/>
        <w:tblLook w:val="04A0" w:firstRow="1" w:lastRow="0" w:firstColumn="1" w:lastColumn="0" w:noHBand="0" w:noVBand="1"/>
      </w:tblPr>
      <w:tblGrid>
        <w:gridCol w:w="2553"/>
        <w:gridCol w:w="7512"/>
      </w:tblGrid>
      <w:tr w:rsidR="00691131" w:rsidRPr="003F7E28" w14:paraId="47E275F9" w14:textId="77777777" w:rsidTr="007777B8">
        <w:tc>
          <w:tcPr>
            <w:tcW w:w="2553" w:type="dxa"/>
            <w:shd w:val="clear" w:color="auto" w:fill="D9F2D0" w:themeFill="accent6" w:themeFillTint="33"/>
          </w:tcPr>
          <w:p w14:paraId="5246D1B7" w14:textId="77777777" w:rsidR="00691131" w:rsidRPr="009C3926" w:rsidRDefault="00691131" w:rsidP="007777B8">
            <w:pPr>
              <w:rPr>
                <w:b/>
                <w:bCs/>
              </w:rPr>
            </w:pPr>
            <w:r w:rsidRPr="009C3926">
              <w:rPr>
                <w:b/>
                <w:bCs/>
              </w:rPr>
              <w:t>Measure Name</w:t>
            </w:r>
          </w:p>
        </w:tc>
        <w:tc>
          <w:tcPr>
            <w:tcW w:w="7512" w:type="dxa"/>
            <w:shd w:val="clear" w:color="auto" w:fill="D9F2D0" w:themeFill="accent6" w:themeFillTint="33"/>
          </w:tcPr>
          <w:p w14:paraId="01E84D19" w14:textId="77777777" w:rsidR="00691131" w:rsidRPr="003F7E28" w:rsidRDefault="00691131" w:rsidP="007777B8">
            <w:pPr>
              <w:rPr>
                <w:b/>
                <w:bCs/>
              </w:rPr>
            </w:pPr>
            <w:r>
              <w:rPr>
                <w:b/>
                <w:bCs/>
              </w:rPr>
              <w:t>Use of Neglect assessment tools</w:t>
            </w:r>
            <w:r w:rsidRPr="003F7E28">
              <w:rPr>
                <w:b/>
                <w:bCs/>
              </w:rPr>
              <w:t xml:space="preserve"> </w:t>
            </w:r>
          </w:p>
        </w:tc>
      </w:tr>
      <w:tr w:rsidR="00691131" w:rsidRPr="00D774AC" w14:paraId="629A942B" w14:textId="77777777" w:rsidTr="007777B8">
        <w:tc>
          <w:tcPr>
            <w:tcW w:w="2553" w:type="dxa"/>
          </w:tcPr>
          <w:p w14:paraId="55D4ACA5" w14:textId="77777777" w:rsidR="00691131" w:rsidRPr="009C3926" w:rsidRDefault="00691131" w:rsidP="007777B8">
            <w:pPr>
              <w:rPr>
                <w:b/>
                <w:bCs/>
              </w:rPr>
            </w:pPr>
            <w:r w:rsidRPr="009C3926">
              <w:rPr>
                <w:b/>
                <w:bCs/>
              </w:rPr>
              <w:t>Definition</w:t>
            </w:r>
          </w:p>
          <w:p w14:paraId="5AF028F4" w14:textId="77777777" w:rsidR="00691131" w:rsidRPr="009C3926" w:rsidRDefault="00691131" w:rsidP="007777B8"/>
        </w:tc>
        <w:tc>
          <w:tcPr>
            <w:tcW w:w="7512" w:type="dxa"/>
          </w:tcPr>
          <w:p w14:paraId="4A6011E0" w14:textId="0F840183" w:rsidR="00691131" w:rsidRPr="00D774AC" w:rsidRDefault="00691131" w:rsidP="007777B8">
            <w:r>
              <w:t>Use of Neglect assessment tools (e.g. GCP2 and Thriving Families), including a breakdown of professionals completing</w:t>
            </w:r>
            <w:r w:rsidR="00890305">
              <w:t>.</w:t>
            </w:r>
          </w:p>
        </w:tc>
      </w:tr>
      <w:tr w:rsidR="00691131" w:rsidRPr="00D774AC" w14:paraId="3AC92912" w14:textId="77777777" w:rsidTr="007777B8">
        <w:tc>
          <w:tcPr>
            <w:tcW w:w="2553" w:type="dxa"/>
          </w:tcPr>
          <w:p w14:paraId="5F330EA2" w14:textId="77777777" w:rsidR="00691131" w:rsidRPr="009C3926" w:rsidRDefault="00691131" w:rsidP="007777B8">
            <w:pPr>
              <w:rPr>
                <w:b/>
                <w:bCs/>
              </w:rPr>
            </w:pPr>
            <w:r w:rsidRPr="009C3926">
              <w:rPr>
                <w:b/>
                <w:bCs/>
              </w:rPr>
              <w:t>Why is this important?</w:t>
            </w:r>
          </w:p>
        </w:tc>
        <w:tc>
          <w:tcPr>
            <w:tcW w:w="7512" w:type="dxa"/>
          </w:tcPr>
          <w:p w14:paraId="5ACB0D46" w14:textId="6DC4BDD9" w:rsidR="00691131" w:rsidRPr="00D774AC" w:rsidRDefault="00691131" w:rsidP="008D1F60">
            <w:r>
              <w:t>Monitoring the</w:t>
            </w:r>
            <w:r w:rsidRPr="00D774AC">
              <w:t xml:space="preserve"> </w:t>
            </w:r>
            <w:r>
              <w:t>extent to which neglect assessment tools are being used across the partnership</w:t>
            </w:r>
            <w:r w:rsidR="008D1F60">
              <w:t xml:space="preserve"> </w:t>
            </w:r>
            <w:r w:rsidR="006A54B8">
              <w:t xml:space="preserve">supports </w:t>
            </w:r>
            <w:r w:rsidR="008D1F60">
              <w:t>understand</w:t>
            </w:r>
            <w:r w:rsidR="006A54B8">
              <w:t>ing</w:t>
            </w:r>
            <w:r w:rsidR="008D1F60">
              <w:t xml:space="preserve"> how well neglect is recognised and responded to</w:t>
            </w:r>
            <w:r w:rsidR="008D0DC3">
              <w:t xml:space="preserve">, and the difference made in </w:t>
            </w:r>
            <w:r w:rsidR="006A54B8">
              <w:t>identifying and supporting needs for c</w:t>
            </w:r>
            <w:r w:rsidR="008D0DC3">
              <w:t>hildren and families</w:t>
            </w:r>
            <w:r>
              <w:t>.</w:t>
            </w:r>
          </w:p>
        </w:tc>
      </w:tr>
      <w:tr w:rsidR="00691131" w:rsidRPr="00D774AC" w14:paraId="5C830947" w14:textId="77777777" w:rsidTr="007777B8">
        <w:tc>
          <w:tcPr>
            <w:tcW w:w="2553" w:type="dxa"/>
          </w:tcPr>
          <w:p w14:paraId="52396DEE" w14:textId="77777777" w:rsidR="00691131" w:rsidRPr="009C3926" w:rsidRDefault="00691131" w:rsidP="007777B8">
            <w:pPr>
              <w:rPr>
                <w:b/>
                <w:bCs/>
              </w:rPr>
            </w:pPr>
            <w:r w:rsidRPr="009C3926">
              <w:rPr>
                <w:b/>
                <w:bCs/>
              </w:rPr>
              <w:t xml:space="preserve">What could be considered as part of the multi-agency narrative </w:t>
            </w:r>
            <w:r>
              <w:rPr>
                <w:b/>
                <w:bCs/>
              </w:rPr>
              <w:t xml:space="preserve"> </w:t>
            </w:r>
          </w:p>
        </w:tc>
        <w:tc>
          <w:tcPr>
            <w:tcW w:w="7512" w:type="dxa"/>
          </w:tcPr>
          <w:p w14:paraId="08A76661" w14:textId="005FE1F6" w:rsidR="00691131" w:rsidRPr="00691131" w:rsidRDefault="008D0DC3" w:rsidP="007777B8">
            <w:pPr>
              <w:numPr>
                <w:ilvl w:val="0"/>
                <w:numId w:val="1"/>
              </w:numPr>
              <w:ind w:left="183" w:hanging="183"/>
              <w:rPr>
                <w:rFonts w:eastAsia="Times New Roman"/>
                <w:color w:val="000000"/>
              </w:rPr>
            </w:pPr>
            <w:r>
              <w:t xml:space="preserve">Which agencies and </w:t>
            </w:r>
            <w:r w:rsidR="00691131">
              <w:t xml:space="preserve">professionals </w:t>
            </w:r>
            <w:r>
              <w:t xml:space="preserve">are </w:t>
            </w:r>
            <w:r w:rsidR="00691131">
              <w:t>completing assessment tools</w:t>
            </w:r>
            <w:r>
              <w:t>?</w:t>
            </w:r>
            <w:r w:rsidR="00691131">
              <w:t xml:space="preserve"> e.g. social workers, teachers, family support </w:t>
            </w:r>
            <w:r>
              <w:t>and</w:t>
            </w:r>
            <w:r w:rsidR="00691131">
              <w:t xml:space="preserve"> health visitors.</w:t>
            </w:r>
          </w:p>
          <w:p w14:paraId="56E74E36" w14:textId="6A4D8290" w:rsidR="008D0DC3" w:rsidRDefault="008D0DC3" w:rsidP="008D0DC3">
            <w:pPr>
              <w:numPr>
                <w:ilvl w:val="0"/>
                <w:numId w:val="1"/>
              </w:numPr>
              <w:ind w:left="183" w:hanging="183"/>
            </w:pPr>
            <w:r>
              <w:t xml:space="preserve">How many assessment resulted in further interventions or referrals into social care? </w:t>
            </w:r>
          </w:p>
          <w:p w14:paraId="2191414E" w14:textId="02E075B3" w:rsidR="008D0DC3" w:rsidRPr="00D774AC" w:rsidRDefault="008D0DC3" w:rsidP="008D0DC3">
            <w:pPr>
              <w:numPr>
                <w:ilvl w:val="0"/>
                <w:numId w:val="1"/>
              </w:numPr>
              <w:ind w:left="183" w:hanging="183"/>
            </w:pPr>
            <w:r>
              <w:t>Consider further analysis to understand early warning signs, needs and strengths identified and change/improvements over time.</w:t>
            </w:r>
          </w:p>
        </w:tc>
      </w:tr>
      <w:tr w:rsidR="003F7E28" w:rsidRPr="009C3926" w14:paraId="5FFD368D" w14:textId="77777777" w:rsidTr="00B9709C">
        <w:tc>
          <w:tcPr>
            <w:tcW w:w="2553" w:type="dxa"/>
            <w:shd w:val="clear" w:color="auto" w:fill="D9F2D0" w:themeFill="accent6" w:themeFillTint="33"/>
          </w:tcPr>
          <w:p w14:paraId="45515ADA" w14:textId="77777777" w:rsidR="003F7E28" w:rsidRPr="009C3926" w:rsidRDefault="003F7E28" w:rsidP="00700005">
            <w:pPr>
              <w:rPr>
                <w:b/>
                <w:bCs/>
              </w:rPr>
            </w:pPr>
            <w:r w:rsidRPr="009C3926">
              <w:rPr>
                <w:b/>
                <w:bCs/>
              </w:rPr>
              <w:lastRenderedPageBreak/>
              <w:t>Measure Name</w:t>
            </w:r>
          </w:p>
        </w:tc>
        <w:tc>
          <w:tcPr>
            <w:tcW w:w="7512" w:type="dxa"/>
            <w:shd w:val="clear" w:color="auto" w:fill="D9F2D0" w:themeFill="accent6" w:themeFillTint="33"/>
          </w:tcPr>
          <w:p w14:paraId="5D173FF3" w14:textId="0C9FDCBA" w:rsidR="003F7E28" w:rsidRPr="003F7E28" w:rsidRDefault="003F7E28" w:rsidP="00700005">
            <w:pPr>
              <w:rPr>
                <w:b/>
                <w:bCs/>
              </w:rPr>
            </w:pPr>
            <w:r w:rsidRPr="003F7E28">
              <w:rPr>
                <w:b/>
                <w:bCs/>
              </w:rPr>
              <w:t xml:space="preserve">Workforce development: Neglect training </w:t>
            </w:r>
          </w:p>
        </w:tc>
      </w:tr>
      <w:tr w:rsidR="003F7E28" w:rsidRPr="009C3926" w14:paraId="70EB9E33" w14:textId="77777777" w:rsidTr="00B9709C">
        <w:tc>
          <w:tcPr>
            <w:tcW w:w="2553" w:type="dxa"/>
          </w:tcPr>
          <w:p w14:paraId="1022A0EF" w14:textId="77777777" w:rsidR="003F7E28" w:rsidRPr="009C3926" w:rsidRDefault="003F7E28" w:rsidP="00700005">
            <w:pPr>
              <w:rPr>
                <w:b/>
                <w:bCs/>
              </w:rPr>
            </w:pPr>
            <w:r w:rsidRPr="009C3926">
              <w:rPr>
                <w:b/>
                <w:bCs/>
              </w:rPr>
              <w:t>Definition</w:t>
            </w:r>
          </w:p>
          <w:p w14:paraId="1B849EE8" w14:textId="77777777" w:rsidR="003F7E28" w:rsidRPr="009C3926" w:rsidRDefault="003F7E28" w:rsidP="00700005"/>
        </w:tc>
        <w:tc>
          <w:tcPr>
            <w:tcW w:w="7512" w:type="dxa"/>
          </w:tcPr>
          <w:p w14:paraId="49D0F8F5" w14:textId="4A85EAEF" w:rsidR="003F7E28" w:rsidRPr="00D774AC" w:rsidRDefault="00C870EB" w:rsidP="00700005">
            <w:r w:rsidRPr="00D774AC">
              <w:t xml:space="preserve">Number of Neglect specific training sessions held, multi-agency participants invited including </w:t>
            </w:r>
            <w:r w:rsidR="003F7E28" w:rsidRPr="00D774AC">
              <w:t>uptake and attendance</w:t>
            </w:r>
          </w:p>
        </w:tc>
      </w:tr>
      <w:tr w:rsidR="003F7E28" w:rsidRPr="009C3926" w14:paraId="1C63CB07" w14:textId="77777777" w:rsidTr="00B9709C">
        <w:tc>
          <w:tcPr>
            <w:tcW w:w="2553" w:type="dxa"/>
          </w:tcPr>
          <w:p w14:paraId="1A210A82" w14:textId="77777777" w:rsidR="003F7E28" w:rsidRPr="009C3926" w:rsidRDefault="003F7E28" w:rsidP="00700005">
            <w:pPr>
              <w:rPr>
                <w:b/>
                <w:bCs/>
              </w:rPr>
            </w:pPr>
            <w:r w:rsidRPr="009C3926">
              <w:rPr>
                <w:b/>
                <w:bCs/>
              </w:rPr>
              <w:t>Why is this important?</w:t>
            </w:r>
          </w:p>
        </w:tc>
        <w:tc>
          <w:tcPr>
            <w:tcW w:w="7512" w:type="dxa"/>
          </w:tcPr>
          <w:p w14:paraId="37A62AC1" w14:textId="22593B8E" w:rsidR="00EB2EEB" w:rsidRDefault="00D774AC" w:rsidP="00EB2EEB">
            <w:r>
              <w:t>Workforce development is important to increase s</w:t>
            </w:r>
            <w:r w:rsidRPr="00D774AC">
              <w:t>taff confidence in identifying and addressing neglect</w:t>
            </w:r>
            <w:r w:rsidR="00EB2EEB">
              <w:t xml:space="preserve">, </w:t>
            </w:r>
            <w:r w:rsidR="00691F8F">
              <w:t xml:space="preserve">and recognising </w:t>
            </w:r>
            <w:r w:rsidR="00691F8F" w:rsidRPr="00691F8F">
              <w:t xml:space="preserve">the </w:t>
            </w:r>
            <w:r w:rsidR="00EB2EEB" w:rsidRPr="00691F8F">
              <w:t>influence that unconscious bias can have on professionals behaviour and decision making regarding lower-level neglect issues.</w:t>
            </w:r>
          </w:p>
          <w:p w14:paraId="2FF2D3C6" w14:textId="37BDFD87" w:rsidR="00D774AC" w:rsidRDefault="00EB2EEB" w:rsidP="00EB2EEB">
            <w:r>
              <w:t xml:space="preserve">  </w:t>
            </w:r>
          </w:p>
          <w:p w14:paraId="009CD9FF" w14:textId="50583EA6" w:rsidR="003F7E28" w:rsidRPr="00D774AC" w:rsidRDefault="00D774AC" w:rsidP="008D0DC3">
            <w:r>
              <w:t>Monitoring this data will enable to partnership to understand the</w:t>
            </w:r>
            <w:r w:rsidR="00C870EB" w:rsidRPr="00D774AC">
              <w:t xml:space="preserve"> extent of aware</w:t>
            </w:r>
            <w:r>
              <w:t>ness</w:t>
            </w:r>
            <w:r w:rsidR="00C870EB" w:rsidRPr="00D774AC">
              <w:t xml:space="preserve"> raising activity</w:t>
            </w:r>
            <w:r>
              <w:t xml:space="preserve"> taking place across the </w:t>
            </w:r>
            <w:r w:rsidR="00C870EB" w:rsidRPr="00D774AC">
              <w:t xml:space="preserve">multi-agency </w:t>
            </w:r>
            <w:r>
              <w:t xml:space="preserve">workforce, </w:t>
            </w:r>
            <w:r w:rsidRPr="00D774AC">
              <w:t>and gaps in staff awareness</w:t>
            </w:r>
            <w:r>
              <w:t xml:space="preserve">, </w:t>
            </w:r>
            <w:r w:rsidRPr="00D774AC">
              <w:t>for targeting of future training.</w:t>
            </w:r>
          </w:p>
        </w:tc>
      </w:tr>
      <w:tr w:rsidR="003F7E28" w:rsidRPr="009C3926" w14:paraId="4074AB85" w14:textId="77777777" w:rsidTr="00B9709C">
        <w:tc>
          <w:tcPr>
            <w:tcW w:w="2553" w:type="dxa"/>
          </w:tcPr>
          <w:p w14:paraId="3B7098A5" w14:textId="6A3F14C6" w:rsidR="003F7E28" w:rsidRPr="009C3926" w:rsidRDefault="003F7E28" w:rsidP="00700005">
            <w:pPr>
              <w:rPr>
                <w:b/>
                <w:bCs/>
              </w:rPr>
            </w:pPr>
            <w:r w:rsidRPr="009C3926">
              <w:rPr>
                <w:b/>
                <w:bCs/>
              </w:rPr>
              <w:t xml:space="preserve">What could be considered as part of the multi-agency narrative </w:t>
            </w:r>
            <w:r w:rsidR="00D774AC">
              <w:rPr>
                <w:b/>
                <w:bCs/>
              </w:rPr>
              <w:t xml:space="preserve"> </w:t>
            </w:r>
          </w:p>
        </w:tc>
        <w:tc>
          <w:tcPr>
            <w:tcW w:w="7512" w:type="dxa"/>
          </w:tcPr>
          <w:p w14:paraId="108597B5" w14:textId="124D3700" w:rsidR="00EB2EEB" w:rsidRPr="00DA5CC1" w:rsidRDefault="00EB2EEB" w:rsidP="00DA5CC1">
            <w:pPr>
              <w:numPr>
                <w:ilvl w:val="0"/>
                <w:numId w:val="1"/>
              </w:numPr>
              <w:ind w:left="183" w:hanging="183"/>
            </w:pPr>
            <w:r w:rsidRPr="00DA5CC1">
              <w:t xml:space="preserve">Consider the workforce that receive training e.g. all </w:t>
            </w:r>
            <w:r w:rsidR="004E3CF4" w:rsidRPr="00DA5CC1">
              <w:t xml:space="preserve">front-line and </w:t>
            </w:r>
            <w:r w:rsidRPr="00DA5CC1">
              <w:t>community staff</w:t>
            </w:r>
            <w:r w:rsidR="00DA5CC1" w:rsidRPr="00DA5CC1">
              <w:t>.</w:t>
            </w:r>
          </w:p>
          <w:p w14:paraId="686FAB44" w14:textId="3F6E022C" w:rsidR="003F7E28" w:rsidRPr="00D774AC" w:rsidRDefault="00D774AC" w:rsidP="00D774AC">
            <w:pPr>
              <w:numPr>
                <w:ilvl w:val="0"/>
                <w:numId w:val="1"/>
              </w:numPr>
              <w:ind w:left="183" w:hanging="183"/>
              <w:rPr>
                <w:rFonts w:eastAsia="Times New Roman"/>
                <w:color w:val="000000"/>
              </w:rPr>
            </w:pPr>
            <w:r>
              <w:rPr>
                <w:rFonts w:eastAsia="Times New Roman"/>
                <w:color w:val="000000"/>
              </w:rPr>
              <w:t>B</w:t>
            </w:r>
            <w:r w:rsidR="00C870EB" w:rsidRPr="00D774AC">
              <w:rPr>
                <w:rFonts w:eastAsia="Times New Roman"/>
                <w:color w:val="000000"/>
              </w:rPr>
              <w:t>reakdown of the training uptake and attendance by single agency</w:t>
            </w:r>
            <w:r>
              <w:rPr>
                <w:rFonts w:eastAsia="Times New Roman"/>
                <w:color w:val="000000"/>
              </w:rPr>
              <w:t>/</w:t>
            </w:r>
            <w:r w:rsidR="00C870EB" w:rsidRPr="00D774AC">
              <w:rPr>
                <w:rFonts w:eastAsia="Times New Roman"/>
                <w:color w:val="000000"/>
              </w:rPr>
              <w:t>department</w:t>
            </w:r>
            <w:r>
              <w:rPr>
                <w:rFonts w:eastAsia="Times New Roman"/>
                <w:color w:val="000000"/>
              </w:rPr>
              <w:t>s</w:t>
            </w:r>
            <w:r w:rsidR="00C870EB" w:rsidRPr="00D774AC">
              <w:rPr>
                <w:rFonts w:eastAsia="Times New Roman"/>
                <w:color w:val="000000"/>
              </w:rPr>
              <w:t xml:space="preserve"> to ensure all partners are well engaged.</w:t>
            </w:r>
          </w:p>
          <w:p w14:paraId="7763D265" w14:textId="77777777" w:rsidR="00D774AC" w:rsidRDefault="00D774AC" w:rsidP="00855F9B">
            <w:pPr>
              <w:numPr>
                <w:ilvl w:val="0"/>
                <w:numId w:val="1"/>
              </w:numPr>
              <w:ind w:left="183" w:hanging="183"/>
            </w:pPr>
            <w:r w:rsidRPr="00D774AC">
              <w:rPr>
                <w:rFonts w:eastAsia="Times New Roman"/>
                <w:color w:val="000000"/>
              </w:rPr>
              <w:t>S</w:t>
            </w:r>
            <w:r w:rsidR="00C870EB" w:rsidRPr="00D774AC">
              <w:rPr>
                <w:rFonts w:eastAsia="Times New Roman"/>
                <w:color w:val="000000"/>
              </w:rPr>
              <w:t xml:space="preserve">urveys to capture </w:t>
            </w:r>
            <w:r w:rsidRPr="00D774AC">
              <w:rPr>
                <w:rFonts w:eastAsia="Times New Roman"/>
                <w:color w:val="000000"/>
              </w:rPr>
              <w:t xml:space="preserve">the </w:t>
            </w:r>
            <w:r w:rsidR="00C870EB" w:rsidRPr="00D774AC">
              <w:rPr>
                <w:rFonts w:eastAsia="Times New Roman"/>
                <w:color w:val="000000"/>
              </w:rPr>
              <w:t>impact of training on knowledge base and</w:t>
            </w:r>
            <w:r w:rsidR="00C870EB" w:rsidRPr="00D774AC">
              <w:t xml:space="preserve"> changes in practice.</w:t>
            </w:r>
          </w:p>
          <w:p w14:paraId="699CD3C2" w14:textId="3D154601" w:rsidR="00217A8B" w:rsidRPr="00D774AC" w:rsidRDefault="00D774AC" w:rsidP="00E52545">
            <w:pPr>
              <w:numPr>
                <w:ilvl w:val="0"/>
                <w:numId w:val="1"/>
              </w:numPr>
              <w:ind w:left="183" w:hanging="183"/>
            </w:pPr>
            <w:r>
              <w:t>F</w:t>
            </w:r>
            <w:r w:rsidR="00C870EB" w:rsidRPr="00D774AC">
              <w:t>ollow up focus groups/surveys with participants 3 months following training to understand long term impact on knowledge and practice</w:t>
            </w:r>
          </w:p>
        </w:tc>
      </w:tr>
    </w:tbl>
    <w:p w14:paraId="4373075C" w14:textId="77777777" w:rsidR="00E35724" w:rsidRDefault="00E35724" w:rsidP="00E35724">
      <w:bookmarkStart w:id="5" w:name="_Hlk221110100"/>
    </w:p>
    <w:p w14:paraId="34017F3F" w14:textId="77777777" w:rsidR="00691131" w:rsidRDefault="00691131" w:rsidP="00E35724"/>
    <w:tbl>
      <w:tblPr>
        <w:tblStyle w:val="TableGrid"/>
        <w:tblW w:w="10065" w:type="dxa"/>
        <w:tblInd w:w="-431" w:type="dxa"/>
        <w:tblLook w:val="04A0" w:firstRow="1" w:lastRow="0" w:firstColumn="1" w:lastColumn="0" w:noHBand="0" w:noVBand="1"/>
      </w:tblPr>
      <w:tblGrid>
        <w:gridCol w:w="10065"/>
      </w:tblGrid>
      <w:tr w:rsidR="00E35724" w:rsidRPr="009C3926" w14:paraId="0FD78B22" w14:textId="77777777" w:rsidTr="00E35724">
        <w:tc>
          <w:tcPr>
            <w:tcW w:w="10065" w:type="dxa"/>
            <w:shd w:val="clear" w:color="auto" w:fill="BDBDFF"/>
          </w:tcPr>
          <w:p w14:paraId="7FCB3087" w14:textId="5DFF83DD" w:rsidR="00E35724" w:rsidRPr="009C3926" w:rsidRDefault="00E35724" w:rsidP="00655D9F">
            <w:pPr>
              <w:pStyle w:val="Heading1"/>
              <w:rPr>
                <w:rFonts w:asciiTheme="minorHAnsi" w:hAnsiTheme="minorHAnsi"/>
                <w:bCs/>
                <w:color w:val="auto"/>
                <w:sz w:val="26"/>
                <w:szCs w:val="26"/>
              </w:rPr>
            </w:pPr>
            <w:bookmarkStart w:id="6" w:name="_Toc223528413"/>
            <w:r>
              <w:rPr>
                <w:rFonts w:asciiTheme="minorHAnsi" w:hAnsiTheme="minorHAnsi"/>
                <w:bCs/>
                <w:color w:val="auto"/>
                <w:sz w:val="26"/>
                <w:szCs w:val="26"/>
              </w:rPr>
              <w:t>Additional measures: Families needing help and support</w:t>
            </w:r>
            <w:bookmarkEnd w:id="6"/>
          </w:p>
          <w:p w14:paraId="3111B849" w14:textId="77777777" w:rsidR="00E35724" w:rsidRPr="009C3926" w:rsidRDefault="00E35724" w:rsidP="00655D9F">
            <w:pPr>
              <w:rPr>
                <w:sz w:val="26"/>
                <w:szCs w:val="26"/>
              </w:rPr>
            </w:pPr>
          </w:p>
        </w:tc>
      </w:tr>
    </w:tbl>
    <w:p w14:paraId="5B015D2F" w14:textId="77777777" w:rsidR="00E35724" w:rsidRDefault="00E35724" w:rsidP="00E35724"/>
    <w:p w14:paraId="24589D38" w14:textId="511508CF" w:rsidR="00FF1A07" w:rsidRDefault="00FF1A07" w:rsidP="00FF1A07">
      <w:pPr>
        <w:jc w:val="both"/>
      </w:pPr>
      <w:r w:rsidRPr="00F03956">
        <w:t xml:space="preserve">The following </w:t>
      </w:r>
      <w:r>
        <w:t xml:space="preserve">data </w:t>
      </w:r>
      <w:r w:rsidRPr="00F03956">
        <w:t xml:space="preserve">measures </w:t>
      </w:r>
      <w:r>
        <w:t>were discussed in sub-regional data development session</w:t>
      </w:r>
      <w:r w:rsidR="00F218F6">
        <w:t>s</w:t>
      </w:r>
      <w:r>
        <w:t xml:space="preserve"> as </w:t>
      </w:r>
      <w:r w:rsidRPr="005841B3">
        <w:rPr>
          <w:b/>
          <w:bCs/>
        </w:rPr>
        <w:t xml:space="preserve">potential indicators </w:t>
      </w:r>
      <w:r>
        <w:rPr>
          <w:b/>
          <w:bCs/>
        </w:rPr>
        <w:t>of families needing help and support.</w:t>
      </w:r>
      <w:r>
        <w:t xml:space="preserve"> These measures are </w:t>
      </w:r>
      <w:r w:rsidRPr="00517615">
        <w:rPr>
          <w:u w:val="single"/>
        </w:rPr>
        <w:t>not indicators of neglect</w:t>
      </w:r>
      <w:r>
        <w:t>, and relate to public health, poverty, inequality and escalating needs for children and families.  Locally recent data may be available at smaller geographies</w:t>
      </w:r>
      <w:r w:rsidR="00517615">
        <w:t xml:space="preserve">, and </w:t>
      </w:r>
      <w:r>
        <w:t>links to National datasets have been included where available.</w:t>
      </w:r>
    </w:p>
    <w:p w14:paraId="4A8DA805" w14:textId="77777777" w:rsidR="00DA5CC1" w:rsidRDefault="00DA5CC1" w:rsidP="00FF1A07">
      <w:pPr>
        <w:jc w:val="both"/>
      </w:pPr>
    </w:p>
    <w:tbl>
      <w:tblPr>
        <w:tblStyle w:val="TableGrid"/>
        <w:tblW w:w="10065" w:type="dxa"/>
        <w:tblInd w:w="-431" w:type="dxa"/>
        <w:tblLook w:val="04A0" w:firstRow="1" w:lastRow="0" w:firstColumn="1" w:lastColumn="0" w:noHBand="0" w:noVBand="1"/>
      </w:tblPr>
      <w:tblGrid>
        <w:gridCol w:w="2553"/>
        <w:gridCol w:w="7512"/>
      </w:tblGrid>
      <w:tr w:rsidR="00FF1A07" w:rsidRPr="009C3926" w14:paraId="2573E574" w14:textId="77777777" w:rsidTr="00B9709C">
        <w:tc>
          <w:tcPr>
            <w:tcW w:w="2553" w:type="dxa"/>
            <w:shd w:val="clear" w:color="auto" w:fill="BDBDFF"/>
          </w:tcPr>
          <w:p w14:paraId="2C0F4636" w14:textId="241AD308" w:rsidR="00FF1A07" w:rsidRPr="009C3926" w:rsidRDefault="00FF1A07" w:rsidP="00655D9F">
            <w:pPr>
              <w:rPr>
                <w:b/>
                <w:bCs/>
              </w:rPr>
            </w:pPr>
            <w:r>
              <w:rPr>
                <w:rFonts w:asciiTheme="minorBidi" w:hAnsiTheme="minorBidi"/>
              </w:rPr>
              <w:t xml:space="preserve"> </w:t>
            </w:r>
            <w:bookmarkEnd w:id="5"/>
            <w:r w:rsidRPr="009C3926">
              <w:rPr>
                <w:b/>
                <w:bCs/>
              </w:rPr>
              <w:t>Measure Name</w:t>
            </w:r>
          </w:p>
        </w:tc>
        <w:tc>
          <w:tcPr>
            <w:tcW w:w="7512" w:type="dxa"/>
            <w:shd w:val="clear" w:color="auto" w:fill="BDBDFF"/>
          </w:tcPr>
          <w:p w14:paraId="61055AA9" w14:textId="3EC1A96F" w:rsidR="00FF1A07" w:rsidRPr="009C3926" w:rsidRDefault="00FF1A07" w:rsidP="00655D9F">
            <w:pPr>
              <w:rPr>
                <w:b/>
                <w:bCs/>
              </w:rPr>
            </w:pPr>
            <w:r>
              <w:rPr>
                <w:b/>
                <w:bCs/>
              </w:rPr>
              <w:t>Children</w:t>
            </w:r>
            <w:r w:rsidRPr="006366C3">
              <w:rPr>
                <w:b/>
                <w:bCs/>
              </w:rPr>
              <w:t xml:space="preserve"> </w:t>
            </w:r>
            <w:r w:rsidR="009723DE">
              <w:rPr>
                <w:b/>
                <w:bCs/>
              </w:rPr>
              <w:t xml:space="preserve">not meeting </w:t>
            </w:r>
            <w:r w:rsidRPr="006366C3">
              <w:rPr>
                <w:b/>
                <w:bCs/>
              </w:rPr>
              <w:t>good level of development</w:t>
            </w:r>
            <w:r w:rsidR="009723DE">
              <w:rPr>
                <w:b/>
                <w:bCs/>
              </w:rPr>
              <w:t xml:space="preserve"> (GLD)</w:t>
            </w:r>
          </w:p>
        </w:tc>
      </w:tr>
      <w:tr w:rsidR="00FF1A07" w:rsidRPr="009C3926" w14:paraId="118160F0" w14:textId="77777777" w:rsidTr="00B9709C">
        <w:tc>
          <w:tcPr>
            <w:tcW w:w="2553" w:type="dxa"/>
          </w:tcPr>
          <w:p w14:paraId="6A3667BB" w14:textId="77777777" w:rsidR="00FF1A07" w:rsidRPr="009C3926" w:rsidRDefault="00FF1A07" w:rsidP="00655D9F">
            <w:pPr>
              <w:rPr>
                <w:b/>
                <w:bCs/>
              </w:rPr>
            </w:pPr>
            <w:r w:rsidRPr="009C3926">
              <w:rPr>
                <w:b/>
                <w:bCs/>
              </w:rPr>
              <w:t>Definition</w:t>
            </w:r>
          </w:p>
          <w:p w14:paraId="443673E9" w14:textId="77777777" w:rsidR="00FF1A07" w:rsidRPr="009C3926" w:rsidRDefault="00FF1A07" w:rsidP="00655D9F"/>
        </w:tc>
        <w:tc>
          <w:tcPr>
            <w:tcW w:w="7512" w:type="dxa"/>
          </w:tcPr>
          <w:p w14:paraId="78097899" w14:textId="77777777" w:rsidR="00FF1A07" w:rsidRDefault="00FF1A07" w:rsidP="00655D9F">
            <w:r>
              <w:t>Number and percentage of children not meeting GLD &lt;5yrs (</w:t>
            </w:r>
            <w:hyperlink r:id="rId22" w:history="1">
              <w:r w:rsidRPr="00F03956">
                <w:rPr>
                  <w:rStyle w:val="Hyperlink"/>
                </w:rPr>
                <w:t>EYFS Profile definition)</w:t>
              </w:r>
            </w:hyperlink>
          </w:p>
          <w:p w14:paraId="1E648650" w14:textId="77777777" w:rsidR="00FF1A07" w:rsidRPr="009C3926" w:rsidRDefault="00FF1A07" w:rsidP="00655D9F">
            <w:r>
              <w:t xml:space="preserve"> </w:t>
            </w:r>
          </w:p>
        </w:tc>
      </w:tr>
      <w:tr w:rsidR="00FF1A07" w:rsidRPr="009C3926" w14:paraId="76AF2256" w14:textId="77777777" w:rsidTr="00B9709C">
        <w:tc>
          <w:tcPr>
            <w:tcW w:w="2553" w:type="dxa"/>
          </w:tcPr>
          <w:p w14:paraId="2B70A1AB" w14:textId="77777777" w:rsidR="00FF1A07" w:rsidRPr="009C3926" w:rsidRDefault="00FF1A07" w:rsidP="00655D9F">
            <w:pPr>
              <w:rPr>
                <w:b/>
                <w:bCs/>
              </w:rPr>
            </w:pPr>
            <w:r w:rsidRPr="009C3926">
              <w:rPr>
                <w:b/>
                <w:bCs/>
              </w:rPr>
              <w:t>Why is this important?</w:t>
            </w:r>
          </w:p>
        </w:tc>
        <w:tc>
          <w:tcPr>
            <w:tcW w:w="7512" w:type="dxa"/>
          </w:tcPr>
          <w:p w14:paraId="768F68A9" w14:textId="4D0B0D69" w:rsidR="00FF1A07" w:rsidRPr="009C3926" w:rsidRDefault="00FF1A07" w:rsidP="00517615">
            <w:r w:rsidRPr="00620B6D">
              <w:t>The government</w:t>
            </w:r>
            <w:r>
              <w:t xml:space="preserve"> has set a </w:t>
            </w:r>
            <w:hyperlink r:id="rId23" w:history="1">
              <w:r w:rsidRPr="00620B6D">
                <w:rPr>
                  <w:rStyle w:val="Hyperlink"/>
                </w:rPr>
                <w:t>milestone</w:t>
              </w:r>
            </w:hyperlink>
            <w:r>
              <w:t xml:space="preserve"> of 75% </w:t>
            </w:r>
            <w:r w:rsidRPr="00620B6D">
              <w:t>of 5-year-olds reaching a good level of development by 2028</w:t>
            </w:r>
            <w:r>
              <w:t xml:space="preserve"> (</w:t>
            </w:r>
            <w:hyperlink r:id="rId24" w:tgtFrame="_blank" w:history="1">
              <w:r w:rsidRPr="00620B6D">
                <w:rPr>
                  <w:rStyle w:val="Hyperlink"/>
                </w:rPr>
                <w:t>Giving every child the best start in life</w:t>
              </w:r>
              <w:r>
                <w:rPr>
                  <w:rStyle w:val="Hyperlink"/>
                </w:rPr>
                <w:t>)</w:t>
              </w:r>
            </w:hyperlink>
            <w:r>
              <w:t>.</w:t>
            </w:r>
            <w:r w:rsidR="00517615">
              <w:t xml:space="preserve"> </w:t>
            </w:r>
            <w:r>
              <w:t xml:space="preserve">Data is available annually at the Local Authority and Regional level. </w:t>
            </w:r>
          </w:p>
        </w:tc>
      </w:tr>
    </w:tbl>
    <w:p w14:paraId="1DF0BB1E" w14:textId="77777777" w:rsidR="00FF1A07" w:rsidRDefault="00FF1A07" w:rsidP="00FF1A07">
      <w:pPr>
        <w:rPr>
          <w:rFonts w:asciiTheme="minorBidi" w:hAnsiTheme="minorBidi"/>
        </w:rPr>
      </w:pPr>
    </w:p>
    <w:p w14:paraId="47179DC0" w14:textId="77777777" w:rsidR="00693F48" w:rsidRDefault="00693F48" w:rsidP="00FF1A07">
      <w:pPr>
        <w:rPr>
          <w:rFonts w:asciiTheme="minorBidi" w:hAnsiTheme="minorBidi"/>
        </w:rPr>
      </w:pPr>
    </w:p>
    <w:p w14:paraId="7666DBAD" w14:textId="77777777" w:rsidR="00693F48" w:rsidRDefault="00693F48" w:rsidP="00FF1A07">
      <w:pPr>
        <w:rPr>
          <w:rFonts w:asciiTheme="minorBidi" w:hAnsiTheme="minorBidi"/>
        </w:rPr>
      </w:pPr>
    </w:p>
    <w:p w14:paraId="0922A3DF" w14:textId="77777777" w:rsidR="00693F48" w:rsidRDefault="00693F48" w:rsidP="00FF1A07">
      <w:pPr>
        <w:rPr>
          <w:rFonts w:asciiTheme="minorBidi" w:hAnsiTheme="minorBidi"/>
        </w:rPr>
      </w:pPr>
    </w:p>
    <w:p w14:paraId="307E3B55" w14:textId="77777777" w:rsidR="00693F48" w:rsidRDefault="00693F48" w:rsidP="00FF1A07">
      <w:pPr>
        <w:rPr>
          <w:rFonts w:asciiTheme="minorBidi" w:hAnsiTheme="minorBidi"/>
        </w:rPr>
      </w:pPr>
    </w:p>
    <w:tbl>
      <w:tblPr>
        <w:tblStyle w:val="TableGrid"/>
        <w:tblW w:w="10065" w:type="dxa"/>
        <w:tblInd w:w="-431" w:type="dxa"/>
        <w:tblLook w:val="04A0" w:firstRow="1" w:lastRow="0" w:firstColumn="1" w:lastColumn="0" w:noHBand="0" w:noVBand="1"/>
      </w:tblPr>
      <w:tblGrid>
        <w:gridCol w:w="2553"/>
        <w:gridCol w:w="7512"/>
      </w:tblGrid>
      <w:tr w:rsidR="00FF1A07" w:rsidRPr="009C3926" w14:paraId="433D7F68" w14:textId="77777777" w:rsidTr="00B9709C">
        <w:tc>
          <w:tcPr>
            <w:tcW w:w="2553" w:type="dxa"/>
            <w:shd w:val="clear" w:color="auto" w:fill="BDBDFF"/>
          </w:tcPr>
          <w:p w14:paraId="37473F6C" w14:textId="77777777" w:rsidR="00FF1A07" w:rsidRPr="009C3926" w:rsidRDefault="00FF1A07" w:rsidP="00655D9F">
            <w:pPr>
              <w:rPr>
                <w:b/>
                <w:bCs/>
              </w:rPr>
            </w:pPr>
            <w:r w:rsidRPr="009C3926">
              <w:rPr>
                <w:b/>
                <w:bCs/>
              </w:rPr>
              <w:lastRenderedPageBreak/>
              <w:t>Measure Name</w:t>
            </w:r>
          </w:p>
        </w:tc>
        <w:tc>
          <w:tcPr>
            <w:tcW w:w="7512" w:type="dxa"/>
            <w:shd w:val="clear" w:color="auto" w:fill="BDBDFF"/>
          </w:tcPr>
          <w:p w14:paraId="4358DDB0" w14:textId="77777777" w:rsidR="00FF1A07" w:rsidRPr="009C3926" w:rsidRDefault="00FF1A07" w:rsidP="00655D9F">
            <w:pPr>
              <w:rPr>
                <w:b/>
                <w:bCs/>
              </w:rPr>
            </w:pPr>
            <w:r>
              <w:rPr>
                <w:b/>
                <w:bCs/>
              </w:rPr>
              <w:t>Number of families accessing food banks</w:t>
            </w:r>
          </w:p>
        </w:tc>
      </w:tr>
      <w:tr w:rsidR="00FF1A07" w:rsidRPr="009C3926" w14:paraId="7F44488E" w14:textId="77777777" w:rsidTr="00B9709C">
        <w:tc>
          <w:tcPr>
            <w:tcW w:w="2553" w:type="dxa"/>
          </w:tcPr>
          <w:p w14:paraId="294D83C9" w14:textId="77777777" w:rsidR="00FF1A07" w:rsidRPr="009C3926" w:rsidRDefault="00FF1A07" w:rsidP="00655D9F">
            <w:pPr>
              <w:rPr>
                <w:b/>
                <w:bCs/>
              </w:rPr>
            </w:pPr>
            <w:r w:rsidRPr="009C3926">
              <w:rPr>
                <w:b/>
                <w:bCs/>
              </w:rPr>
              <w:t>Definition</w:t>
            </w:r>
          </w:p>
          <w:p w14:paraId="1DC5890B" w14:textId="77777777" w:rsidR="00FF1A07" w:rsidRPr="009C3926" w:rsidRDefault="00FF1A07" w:rsidP="00655D9F"/>
        </w:tc>
        <w:tc>
          <w:tcPr>
            <w:tcW w:w="7512" w:type="dxa"/>
          </w:tcPr>
          <w:p w14:paraId="3E27285D" w14:textId="77777777" w:rsidR="00FF1A07" w:rsidRPr="009C3926" w:rsidRDefault="00FF1A07" w:rsidP="00655D9F">
            <w:r>
              <w:t>Number of families accessing food banks in the reporting period</w:t>
            </w:r>
          </w:p>
        </w:tc>
      </w:tr>
      <w:tr w:rsidR="00FF1A07" w:rsidRPr="009C3926" w14:paraId="2F8A208C" w14:textId="77777777" w:rsidTr="00B9709C">
        <w:tc>
          <w:tcPr>
            <w:tcW w:w="2553" w:type="dxa"/>
          </w:tcPr>
          <w:p w14:paraId="79A06871" w14:textId="77777777" w:rsidR="00FF1A07" w:rsidRPr="009C3926" w:rsidRDefault="00FF1A07" w:rsidP="00655D9F">
            <w:pPr>
              <w:rPr>
                <w:b/>
                <w:bCs/>
              </w:rPr>
            </w:pPr>
            <w:r w:rsidRPr="009C3926">
              <w:rPr>
                <w:b/>
                <w:bCs/>
              </w:rPr>
              <w:t>Why is this important?</w:t>
            </w:r>
          </w:p>
        </w:tc>
        <w:tc>
          <w:tcPr>
            <w:tcW w:w="7512" w:type="dxa"/>
          </w:tcPr>
          <w:p w14:paraId="19D3B6CE" w14:textId="0A38813C" w:rsidR="00FF1A07" w:rsidRDefault="00FF1A07" w:rsidP="00655D9F">
            <w:r>
              <w:t xml:space="preserve">This measure is included as a potential indicator of escalating need for families, linked </w:t>
            </w:r>
            <w:r w:rsidRPr="001D4231">
              <w:t>to poverty</w:t>
            </w:r>
            <w:r>
              <w:t>.</w:t>
            </w:r>
          </w:p>
          <w:p w14:paraId="6A18CB22" w14:textId="77777777" w:rsidR="00FF1A07" w:rsidRDefault="00FF1A07" w:rsidP="00655D9F"/>
          <w:p w14:paraId="5435D06F" w14:textId="77777777" w:rsidR="00FF1A07" w:rsidRPr="009C3926" w:rsidRDefault="00FF1A07" w:rsidP="00655D9F">
            <w:r>
              <w:t xml:space="preserve">It is acknowledged that many families that need help may not use </w:t>
            </w:r>
            <w:r w:rsidRPr="00063BA1">
              <w:t>food banks, and data can be skewed by food bank accessibility and operations</w:t>
            </w:r>
            <w:r>
              <w:t>.</w:t>
            </w:r>
          </w:p>
        </w:tc>
      </w:tr>
    </w:tbl>
    <w:p w14:paraId="610F55C0" w14:textId="77777777" w:rsidR="00FF1A07" w:rsidRDefault="00FF1A07" w:rsidP="00FF1A07">
      <w:pPr>
        <w:rPr>
          <w:rFonts w:asciiTheme="minorBidi" w:hAnsiTheme="minorBidi"/>
        </w:rPr>
      </w:pPr>
    </w:p>
    <w:tbl>
      <w:tblPr>
        <w:tblStyle w:val="TableGrid"/>
        <w:tblW w:w="10065" w:type="dxa"/>
        <w:tblInd w:w="-431" w:type="dxa"/>
        <w:tblLook w:val="04A0" w:firstRow="1" w:lastRow="0" w:firstColumn="1" w:lastColumn="0" w:noHBand="0" w:noVBand="1"/>
      </w:tblPr>
      <w:tblGrid>
        <w:gridCol w:w="2553"/>
        <w:gridCol w:w="7512"/>
      </w:tblGrid>
      <w:tr w:rsidR="00FF1A07" w:rsidRPr="009C3926" w14:paraId="1011F75B" w14:textId="77777777" w:rsidTr="00B9709C">
        <w:tc>
          <w:tcPr>
            <w:tcW w:w="2553" w:type="dxa"/>
            <w:shd w:val="clear" w:color="auto" w:fill="BDBDFF"/>
          </w:tcPr>
          <w:p w14:paraId="24599E1D" w14:textId="77777777" w:rsidR="00FF1A07" w:rsidRPr="009C3926" w:rsidRDefault="00FF1A07" w:rsidP="00655D9F">
            <w:pPr>
              <w:rPr>
                <w:b/>
                <w:bCs/>
              </w:rPr>
            </w:pPr>
            <w:r w:rsidRPr="009C3926">
              <w:rPr>
                <w:b/>
                <w:bCs/>
              </w:rPr>
              <w:t>Measure Name</w:t>
            </w:r>
          </w:p>
        </w:tc>
        <w:tc>
          <w:tcPr>
            <w:tcW w:w="7512" w:type="dxa"/>
            <w:shd w:val="clear" w:color="auto" w:fill="BDBDFF"/>
          </w:tcPr>
          <w:p w14:paraId="1D137F93" w14:textId="326F12C5" w:rsidR="00FF1A07" w:rsidRPr="009C3926" w:rsidRDefault="00FF1A07" w:rsidP="00655D9F">
            <w:pPr>
              <w:rPr>
                <w:b/>
                <w:bCs/>
              </w:rPr>
            </w:pPr>
            <w:r>
              <w:rPr>
                <w:b/>
                <w:bCs/>
              </w:rPr>
              <w:t>Homeless</w:t>
            </w:r>
            <w:r w:rsidR="00E35724">
              <w:rPr>
                <w:b/>
                <w:bCs/>
              </w:rPr>
              <w:t xml:space="preserve"> Families</w:t>
            </w:r>
          </w:p>
        </w:tc>
      </w:tr>
      <w:tr w:rsidR="00FF1A07" w:rsidRPr="009C3926" w14:paraId="016E03DA" w14:textId="77777777" w:rsidTr="00B9709C">
        <w:tc>
          <w:tcPr>
            <w:tcW w:w="2553" w:type="dxa"/>
          </w:tcPr>
          <w:p w14:paraId="1C4B2671" w14:textId="77777777" w:rsidR="00FF1A07" w:rsidRPr="009C3926" w:rsidRDefault="00FF1A07" w:rsidP="00655D9F">
            <w:pPr>
              <w:rPr>
                <w:b/>
                <w:bCs/>
              </w:rPr>
            </w:pPr>
            <w:r w:rsidRPr="009C3926">
              <w:rPr>
                <w:b/>
                <w:bCs/>
              </w:rPr>
              <w:t>Definition</w:t>
            </w:r>
          </w:p>
          <w:p w14:paraId="0A0E825D" w14:textId="77777777" w:rsidR="00FF1A07" w:rsidRPr="009C3926" w:rsidRDefault="00FF1A07" w:rsidP="00655D9F"/>
        </w:tc>
        <w:tc>
          <w:tcPr>
            <w:tcW w:w="7512" w:type="dxa"/>
          </w:tcPr>
          <w:p w14:paraId="69ABDDEF" w14:textId="77777777" w:rsidR="00FF1A07" w:rsidRPr="009C3926" w:rsidRDefault="00FF1A07" w:rsidP="00655D9F">
            <w:r w:rsidRPr="00AF5A88">
              <w:t>Housing</w:t>
            </w:r>
            <w:r>
              <w:t xml:space="preserve"> instability – Number of children in Bed &amp; Breakfast  accommodation, in the period.</w:t>
            </w:r>
          </w:p>
        </w:tc>
      </w:tr>
      <w:tr w:rsidR="00FF1A07" w:rsidRPr="009C3926" w14:paraId="59318555" w14:textId="77777777" w:rsidTr="00B9709C">
        <w:tc>
          <w:tcPr>
            <w:tcW w:w="2553" w:type="dxa"/>
          </w:tcPr>
          <w:p w14:paraId="7496767E" w14:textId="77777777" w:rsidR="00FF1A07" w:rsidRPr="009C3926" w:rsidRDefault="00FF1A07" w:rsidP="00655D9F">
            <w:pPr>
              <w:rPr>
                <w:b/>
                <w:bCs/>
              </w:rPr>
            </w:pPr>
            <w:r w:rsidRPr="009C3926">
              <w:rPr>
                <w:b/>
                <w:bCs/>
              </w:rPr>
              <w:t>Why is this important?</w:t>
            </w:r>
          </w:p>
        </w:tc>
        <w:tc>
          <w:tcPr>
            <w:tcW w:w="7512" w:type="dxa"/>
          </w:tcPr>
          <w:p w14:paraId="4B4CB7BC" w14:textId="34C28043" w:rsidR="00FF1A07" w:rsidRPr="00620B6D" w:rsidRDefault="00FF1A07" w:rsidP="00655D9F">
            <w:pPr>
              <w:rPr>
                <w:b/>
                <w:bCs/>
              </w:rPr>
            </w:pPr>
            <w:r>
              <w:t>This measure is included as a potential indicator of escalating need for families - linked to poverty, housing instability and hidden pressures on families and overall well-being.</w:t>
            </w:r>
          </w:p>
        </w:tc>
      </w:tr>
    </w:tbl>
    <w:p w14:paraId="5BD4E625" w14:textId="77777777" w:rsidR="00FF1A07" w:rsidRDefault="00FF1A07" w:rsidP="00FF1A07">
      <w:pPr>
        <w:rPr>
          <w:rFonts w:asciiTheme="minorBidi" w:hAnsiTheme="minorBidi"/>
        </w:rPr>
      </w:pPr>
    </w:p>
    <w:tbl>
      <w:tblPr>
        <w:tblStyle w:val="TableGrid"/>
        <w:tblW w:w="10065" w:type="dxa"/>
        <w:tblInd w:w="-431" w:type="dxa"/>
        <w:tblLook w:val="04A0" w:firstRow="1" w:lastRow="0" w:firstColumn="1" w:lastColumn="0" w:noHBand="0" w:noVBand="1"/>
      </w:tblPr>
      <w:tblGrid>
        <w:gridCol w:w="2553"/>
        <w:gridCol w:w="7512"/>
      </w:tblGrid>
      <w:tr w:rsidR="00FF1A07" w:rsidRPr="009C3926" w14:paraId="4DC2EDEF" w14:textId="77777777" w:rsidTr="00B9709C">
        <w:tc>
          <w:tcPr>
            <w:tcW w:w="2553" w:type="dxa"/>
            <w:shd w:val="clear" w:color="auto" w:fill="BDBDFF"/>
          </w:tcPr>
          <w:p w14:paraId="118DF23C" w14:textId="77777777" w:rsidR="00FF1A07" w:rsidRPr="009C3926" w:rsidRDefault="00FF1A07" w:rsidP="00655D9F">
            <w:pPr>
              <w:rPr>
                <w:b/>
                <w:bCs/>
              </w:rPr>
            </w:pPr>
            <w:bookmarkStart w:id="7" w:name="_Hlk217377531"/>
            <w:r w:rsidRPr="009C3926">
              <w:rPr>
                <w:b/>
                <w:bCs/>
              </w:rPr>
              <w:t>Measure Name</w:t>
            </w:r>
          </w:p>
        </w:tc>
        <w:tc>
          <w:tcPr>
            <w:tcW w:w="7512" w:type="dxa"/>
            <w:shd w:val="clear" w:color="auto" w:fill="BDBDFF"/>
          </w:tcPr>
          <w:p w14:paraId="0D92A4A4" w14:textId="77777777" w:rsidR="00FF1A07" w:rsidRPr="009C3926" w:rsidRDefault="00FF1A07" w:rsidP="00655D9F">
            <w:pPr>
              <w:rPr>
                <w:b/>
                <w:bCs/>
              </w:rPr>
            </w:pPr>
            <w:r>
              <w:rPr>
                <w:b/>
                <w:bCs/>
              </w:rPr>
              <w:t xml:space="preserve">Council Tax Arrears </w:t>
            </w:r>
          </w:p>
        </w:tc>
      </w:tr>
      <w:tr w:rsidR="00FF1A07" w:rsidRPr="009C3926" w14:paraId="419FC81E" w14:textId="77777777" w:rsidTr="00B9709C">
        <w:tc>
          <w:tcPr>
            <w:tcW w:w="2553" w:type="dxa"/>
          </w:tcPr>
          <w:p w14:paraId="4A2ED92B" w14:textId="77777777" w:rsidR="00FF1A07" w:rsidRPr="00E52545" w:rsidRDefault="00FF1A07" w:rsidP="00655D9F">
            <w:pPr>
              <w:rPr>
                <w:b/>
                <w:bCs/>
              </w:rPr>
            </w:pPr>
            <w:r w:rsidRPr="00E52545">
              <w:rPr>
                <w:b/>
                <w:bCs/>
              </w:rPr>
              <w:t>Definition</w:t>
            </w:r>
          </w:p>
          <w:p w14:paraId="024E1D51" w14:textId="77777777" w:rsidR="00FF1A07" w:rsidRPr="00E52545" w:rsidRDefault="00FF1A07" w:rsidP="00655D9F"/>
        </w:tc>
        <w:tc>
          <w:tcPr>
            <w:tcW w:w="7512" w:type="dxa"/>
          </w:tcPr>
          <w:p w14:paraId="09C765F9" w14:textId="77777777" w:rsidR="00FF1A07" w:rsidRPr="00E52545" w:rsidRDefault="00FF1A07" w:rsidP="00655D9F">
            <w:r w:rsidRPr="00F607BE">
              <w:t>Number of households with children in council tax arrears, in the reporting period.</w:t>
            </w:r>
            <w:r w:rsidRPr="00E52545">
              <w:t xml:space="preserve"> </w:t>
            </w:r>
          </w:p>
        </w:tc>
      </w:tr>
      <w:tr w:rsidR="00FF1A07" w:rsidRPr="009C3926" w14:paraId="359ACB6C" w14:textId="77777777" w:rsidTr="00B9709C">
        <w:tc>
          <w:tcPr>
            <w:tcW w:w="2553" w:type="dxa"/>
          </w:tcPr>
          <w:p w14:paraId="29CCFC62" w14:textId="77777777" w:rsidR="00FF1A07" w:rsidRPr="009C3926" w:rsidRDefault="00FF1A07" w:rsidP="00655D9F">
            <w:pPr>
              <w:rPr>
                <w:b/>
                <w:bCs/>
              </w:rPr>
            </w:pPr>
            <w:r w:rsidRPr="009C3926">
              <w:rPr>
                <w:b/>
                <w:bCs/>
              </w:rPr>
              <w:t>Why is this important?</w:t>
            </w:r>
          </w:p>
        </w:tc>
        <w:tc>
          <w:tcPr>
            <w:tcW w:w="7512" w:type="dxa"/>
          </w:tcPr>
          <w:p w14:paraId="37FB0FD2" w14:textId="1EAB4DD9" w:rsidR="00FF1A07" w:rsidRPr="009C3926" w:rsidRDefault="00FF1A07" w:rsidP="00655D9F">
            <w:r>
              <w:t>This measure is included as a potential indicator of escalating need for families - linked to poverty, financial instability and hidden pressures on families and overall well-being.</w:t>
            </w:r>
          </w:p>
        </w:tc>
      </w:tr>
      <w:bookmarkEnd w:id="7"/>
    </w:tbl>
    <w:p w14:paraId="445DC66A" w14:textId="24FB35A2" w:rsidR="00F218F6" w:rsidRDefault="00F218F6" w:rsidP="00E35724"/>
    <w:p w14:paraId="4EBF47EF" w14:textId="77777777" w:rsidR="00273D06" w:rsidRDefault="00273D06" w:rsidP="00E35724"/>
    <w:p w14:paraId="3A6783E5" w14:textId="77777777" w:rsidR="00273D06" w:rsidRDefault="00273D06" w:rsidP="00E35724"/>
    <w:p w14:paraId="7EFA054D" w14:textId="77777777" w:rsidR="00273D06" w:rsidRDefault="00273D06" w:rsidP="00E35724"/>
    <w:p w14:paraId="1805FB4A" w14:textId="77777777" w:rsidR="00273D06" w:rsidRDefault="00273D06" w:rsidP="00E35724"/>
    <w:p w14:paraId="0A1D492C" w14:textId="77777777" w:rsidR="00273D06" w:rsidRDefault="00273D06" w:rsidP="00E35724"/>
    <w:p w14:paraId="5329476E" w14:textId="77777777" w:rsidR="00273D06" w:rsidRDefault="00273D06" w:rsidP="00E35724"/>
    <w:p w14:paraId="0D480A05" w14:textId="77777777" w:rsidR="00273D06" w:rsidRDefault="00273D06" w:rsidP="00E35724"/>
    <w:p w14:paraId="005237AF" w14:textId="77777777" w:rsidR="00273D06" w:rsidRDefault="00273D06" w:rsidP="00E35724"/>
    <w:p w14:paraId="384771E7" w14:textId="77777777" w:rsidR="00273D06" w:rsidRDefault="00273D06" w:rsidP="00E35724"/>
    <w:p w14:paraId="41CDF839" w14:textId="77777777" w:rsidR="00273D06" w:rsidRDefault="00273D06" w:rsidP="00E35724"/>
    <w:p w14:paraId="5F6CB11A" w14:textId="77777777" w:rsidR="00273D06" w:rsidRDefault="00273D06" w:rsidP="00E35724"/>
    <w:p w14:paraId="28D583D0" w14:textId="77777777" w:rsidR="00273D06" w:rsidRDefault="00273D06" w:rsidP="00E35724"/>
    <w:p w14:paraId="6BE06A63" w14:textId="77777777" w:rsidR="00273D06" w:rsidRDefault="00273D06" w:rsidP="00E35724"/>
    <w:p w14:paraId="0CDF4194" w14:textId="77777777" w:rsidR="00273D06" w:rsidRDefault="00273D06" w:rsidP="00E35724"/>
    <w:p w14:paraId="134EEC9A" w14:textId="77777777" w:rsidR="00273D06" w:rsidRDefault="00273D06" w:rsidP="00E35724"/>
    <w:p w14:paraId="4824548B" w14:textId="77777777" w:rsidR="00273D06" w:rsidRDefault="00273D06" w:rsidP="00E35724"/>
    <w:p w14:paraId="19D351FC" w14:textId="77777777" w:rsidR="00273D06" w:rsidRDefault="00273D06" w:rsidP="00E35724"/>
    <w:p w14:paraId="342EBB8F" w14:textId="77777777" w:rsidR="00273D06" w:rsidRDefault="00273D06" w:rsidP="00E35724"/>
    <w:p w14:paraId="07C3D945" w14:textId="77777777" w:rsidR="00273D06" w:rsidRDefault="00273D06" w:rsidP="00E35724"/>
    <w:p w14:paraId="755E2482" w14:textId="77777777" w:rsidR="00273D06" w:rsidRDefault="00273D06" w:rsidP="00E35724"/>
    <w:p w14:paraId="4C62386E" w14:textId="77777777" w:rsidR="00273D06" w:rsidRDefault="00273D06" w:rsidP="00E35724"/>
    <w:p w14:paraId="0DB3E592" w14:textId="77777777" w:rsidR="00BF181F" w:rsidRDefault="00BF181F" w:rsidP="00E35724">
      <w:pPr>
        <w:sectPr w:rsidR="00BF181F" w:rsidSect="000E38E0">
          <w:pgSz w:w="11906" w:h="16838"/>
          <w:pgMar w:top="1843" w:right="1440" w:bottom="1588" w:left="1440" w:header="709" w:footer="709" w:gutter="0"/>
          <w:cols w:space="708"/>
          <w:docGrid w:linePitch="360"/>
        </w:sectPr>
      </w:pPr>
    </w:p>
    <w:p w14:paraId="4BA6A02C" w14:textId="73C8CD3F" w:rsidR="00212938" w:rsidRDefault="00212938" w:rsidP="00E35724">
      <w:r w:rsidRPr="00BF181F">
        <w:lastRenderedPageBreak/>
        <w:drawing>
          <wp:anchor distT="0" distB="0" distL="114300" distR="114300" simplePos="0" relativeHeight="251658240" behindDoc="1" locked="0" layoutInCell="1" allowOverlap="1" wp14:anchorId="0611823A" wp14:editId="2CC5DDA3">
            <wp:simplePos x="0" y="0"/>
            <wp:positionH relativeFrom="margin">
              <wp:posOffset>-1010920</wp:posOffset>
            </wp:positionH>
            <wp:positionV relativeFrom="paragraph">
              <wp:posOffset>-689610</wp:posOffset>
            </wp:positionV>
            <wp:extent cx="10678160" cy="5962650"/>
            <wp:effectExtent l="0" t="0" r="8890" b="0"/>
            <wp:wrapNone/>
            <wp:docPr id="1784796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96111" name=""/>
                    <pic:cNvPicPr/>
                  </pic:nvPicPr>
                  <pic:blipFill>
                    <a:blip r:embed="rId25">
                      <a:extLst>
                        <a:ext uri="{28A0092B-C50C-407E-A947-70E740481C1C}">
                          <a14:useLocalDpi xmlns:a14="http://schemas.microsoft.com/office/drawing/2010/main" val="0"/>
                        </a:ext>
                      </a:extLst>
                    </a:blip>
                    <a:stretch>
                      <a:fillRect/>
                    </a:stretch>
                  </pic:blipFill>
                  <pic:spPr>
                    <a:xfrm>
                      <a:off x="0" y="0"/>
                      <a:ext cx="10678160" cy="5962650"/>
                    </a:xfrm>
                    <a:prstGeom prst="rect">
                      <a:avLst/>
                    </a:prstGeom>
                  </pic:spPr>
                </pic:pic>
              </a:graphicData>
            </a:graphic>
            <wp14:sizeRelH relativeFrom="page">
              <wp14:pctWidth>0</wp14:pctWidth>
            </wp14:sizeRelH>
            <wp14:sizeRelV relativeFrom="page">
              <wp14:pctHeight>0</wp14:pctHeight>
            </wp14:sizeRelV>
          </wp:anchor>
        </w:drawing>
      </w:r>
    </w:p>
    <w:p w14:paraId="1FE48715" w14:textId="77777777" w:rsidR="00212938" w:rsidRDefault="00212938" w:rsidP="00E35724"/>
    <w:p w14:paraId="4812CF99" w14:textId="711289CA" w:rsidR="00212938" w:rsidRDefault="00212938" w:rsidP="00E35724"/>
    <w:p w14:paraId="3057DD41" w14:textId="61F55CD9" w:rsidR="00212938" w:rsidRDefault="00212938" w:rsidP="00E35724"/>
    <w:p w14:paraId="007B6F7E" w14:textId="6C6A3218" w:rsidR="00212938" w:rsidRDefault="00212938" w:rsidP="00E35724"/>
    <w:p w14:paraId="78683279" w14:textId="77777777" w:rsidR="00212938" w:rsidRDefault="00212938" w:rsidP="00E35724"/>
    <w:p w14:paraId="56B93EAD" w14:textId="77777777" w:rsidR="00212938" w:rsidRDefault="00212938" w:rsidP="00E35724"/>
    <w:p w14:paraId="58D28B56" w14:textId="77777777" w:rsidR="00212938" w:rsidRDefault="00212938" w:rsidP="00E35724"/>
    <w:p w14:paraId="2B6540C6" w14:textId="1A5C95FA" w:rsidR="00212938" w:rsidRDefault="00212938" w:rsidP="00E35724"/>
    <w:p w14:paraId="581D7626" w14:textId="77777777" w:rsidR="00212938" w:rsidRDefault="00212938" w:rsidP="00E35724"/>
    <w:p w14:paraId="2B78C878" w14:textId="77777777" w:rsidR="00212938" w:rsidRDefault="00212938" w:rsidP="00E35724"/>
    <w:p w14:paraId="09F3D079" w14:textId="59296E6A" w:rsidR="00212938" w:rsidRDefault="00212938" w:rsidP="00E35724"/>
    <w:p w14:paraId="0871B612" w14:textId="4C159A2F" w:rsidR="00212938" w:rsidRDefault="00212938" w:rsidP="00E35724"/>
    <w:p w14:paraId="18669401" w14:textId="77777777" w:rsidR="00212938" w:rsidRDefault="00212938" w:rsidP="00E35724"/>
    <w:p w14:paraId="2B2BE11E" w14:textId="77777777" w:rsidR="00212938" w:rsidRDefault="00212938" w:rsidP="00E35724"/>
    <w:p w14:paraId="2B9596AA" w14:textId="3F29ED83" w:rsidR="00212938" w:rsidRDefault="00212938" w:rsidP="00E35724"/>
    <w:p w14:paraId="3706551F" w14:textId="24601091" w:rsidR="00212938" w:rsidRDefault="00212938" w:rsidP="00E35724"/>
    <w:p w14:paraId="549DDB83" w14:textId="049292AA" w:rsidR="00212938" w:rsidRDefault="00212938" w:rsidP="00E35724"/>
    <w:p w14:paraId="2B7AC537" w14:textId="77777777" w:rsidR="00212938" w:rsidRDefault="00212938" w:rsidP="00E35724"/>
    <w:p w14:paraId="53AB2241" w14:textId="77777777" w:rsidR="00212938" w:rsidRDefault="00212938" w:rsidP="00E35724"/>
    <w:p w14:paraId="37371E27" w14:textId="68602004" w:rsidR="00212938" w:rsidRDefault="00212938" w:rsidP="00E35724"/>
    <w:p w14:paraId="25D58936" w14:textId="77777777" w:rsidR="00212938" w:rsidRDefault="00212938" w:rsidP="00E35724"/>
    <w:p w14:paraId="19BBB853" w14:textId="77777777" w:rsidR="00212938" w:rsidRDefault="00212938" w:rsidP="00E35724"/>
    <w:p w14:paraId="4340CF50" w14:textId="77777777" w:rsidR="00212938" w:rsidRDefault="00212938" w:rsidP="00E35724"/>
    <w:p w14:paraId="3BA029BA" w14:textId="509DAC60" w:rsidR="00212938" w:rsidRDefault="00212938" w:rsidP="00E35724"/>
    <w:p w14:paraId="2A2F3625" w14:textId="77777777" w:rsidR="00212938" w:rsidRDefault="00212938" w:rsidP="00E35724"/>
    <w:p w14:paraId="6F40B800" w14:textId="0E1DEACC" w:rsidR="00212938" w:rsidRDefault="00212938" w:rsidP="00E35724"/>
    <w:p w14:paraId="425FC3B6" w14:textId="77777777" w:rsidR="00212938" w:rsidRDefault="00212938" w:rsidP="00E35724"/>
    <w:p w14:paraId="3C1574B3" w14:textId="77777777" w:rsidR="00212938" w:rsidRDefault="00212938" w:rsidP="00E35724"/>
    <w:p w14:paraId="6BF1E270" w14:textId="54F53331" w:rsidR="00212938" w:rsidRDefault="00212938" w:rsidP="00E35724"/>
    <w:p w14:paraId="521C2618" w14:textId="263E8F75" w:rsidR="00212938" w:rsidRDefault="00472772" w:rsidP="00E35724">
      <w:r>
        <w:rPr>
          <w:noProof/>
        </w:rPr>
        <w:lastRenderedPageBreak/>
        <w:drawing>
          <wp:anchor distT="0" distB="0" distL="114300" distR="114300" simplePos="0" relativeHeight="251660288" behindDoc="1" locked="0" layoutInCell="1" allowOverlap="1" wp14:anchorId="06960326" wp14:editId="3DD49347">
            <wp:simplePos x="0" y="0"/>
            <wp:positionH relativeFrom="page">
              <wp:align>right</wp:align>
            </wp:positionH>
            <wp:positionV relativeFrom="paragraph">
              <wp:posOffset>-734695</wp:posOffset>
            </wp:positionV>
            <wp:extent cx="10668000" cy="5841247"/>
            <wp:effectExtent l="0" t="0" r="0" b="7620"/>
            <wp:wrapNone/>
            <wp:docPr id="1821080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0" cy="5841247"/>
                    </a:xfrm>
                    <a:prstGeom prst="rect">
                      <a:avLst/>
                    </a:prstGeom>
                    <a:noFill/>
                  </pic:spPr>
                </pic:pic>
              </a:graphicData>
            </a:graphic>
            <wp14:sizeRelH relativeFrom="page">
              <wp14:pctWidth>0</wp14:pctWidth>
            </wp14:sizeRelH>
            <wp14:sizeRelV relativeFrom="page">
              <wp14:pctHeight>0</wp14:pctHeight>
            </wp14:sizeRelV>
          </wp:anchor>
        </w:drawing>
      </w:r>
    </w:p>
    <w:p w14:paraId="7B889B9C" w14:textId="77777777" w:rsidR="00212938" w:rsidRDefault="00212938" w:rsidP="00E35724"/>
    <w:p w14:paraId="595EECAD" w14:textId="67E062E3" w:rsidR="00212938" w:rsidRDefault="00212938" w:rsidP="00E35724"/>
    <w:p w14:paraId="15996F9F" w14:textId="3849B27C" w:rsidR="00273D06" w:rsidRDefault="00273D06" w:rsidP="00E35724"/>
    <w:p w14:paraId="191B9336" w14:textId="77777777" w:rsidR="00FD026E" w:rsidRDefault="00FD026E" w:rsidP="00E35724"/>
    <w:p w14:paraId="47FDD5C0" w14:textId="77777777" w:rsidR="00FD026E" w:rsidRDefault="00FD026E" w:rsidP="00E35724"/>
    <w:p w14:paraId="7F8605B8" w14:textId="77777777" w:rsidR="00FD026E" w:rsidRDefault="00FD026E" w:rsidP="00E35724"/>
    <w:p w14:paraId="4D941A91" w14:textId="77777777" w:rsidR="00FD026E" w:rsidRDefault="00FD026E" w:rsidP="00E35724"/>
    <w:p w14:paraId="42B1FEA1" w14:textId="77777777" w:rsidR="00FD026E" w:rsidRDefault="00FD026E" w:rsidP="00E35724"/>
    <w:p w14:paraId="3C8BCC75" w14:textId="77777777" w:rsidR="00FD026E" w:rsidRDefault="00FD026E" w:rsidP="00E35724"/>
    <w:p w14:paraId="685FC68C" w14:textId="77777777" w:rsidR="00FD026E" w:rsidRDefault="00FD026E" w:rsidP="00E35724"/>
    <w:p w14:paraId="621892DB" w14:textId="77777777" w:rsidR="00FD026E" w:rsidRDefault="00FD026E" w:rsidP="00E35724"/>
    <w:p w14:paraId="5C7415D5" w14:textId="77777777" w:rsidR="00FD026E" w:rsidRDefault="00FD026E" w:rsidP="00E35724"/>
    <w:p w14:paraId="18304201" w14:textId="77777777" w:rsidR="00FD026E" w:rsidRDefault="00FD026E" w:rsidP="00E35724"/>
    <w:p w14:paraId="37EA3FE5" w14:textId="77777777" w:rsidR="00FD026E" w:rsidRDefault="00FD026E" w:rsidP="00E35724"/>
    <w:p w14:paraId="5074C372" w14:textId="77777777" w:rsidR="00FD026E" w:rsidRDefault="00FD026E" w:rsidP="00E35724"/>
    <w:p w14:paraId="42B2C1AF" w14:textId="77777777" w:rsidR="00FD026E" w:rsidRDefault="00FD026E" w:rsidP="00E35724"/>
    <w:p w14:paraId="18E63BFA" w14:textId="77777777" w:rsidR="00FD026E" w:rsidRDefault="00FD026E" w:rsidP="00E35724"/>
    <w:p w14:paraId="7E36585C" w14:textId="77777777" w:rsidR="00FD026E" w:rsidRDefault="00FD026E" w:rsidP="00E35724"/>
    <w:p w14:paraId="4A9B886D" w14:textId="77777777" w:rsidR="00FD026E" w:rsidRDefault="00FD026E" w:rsidP="00E35724"/>
    <w:p w14:paraId="2B67FC24" w14:textId="77777777" w:rsidR="00FD026E" w:rsidRDefault="00FD026E" w:rsidP="00E35724"/>
    <w:p w14:paraId="03F1C855" w14:textId="77777777" w:rsidR="00FD026E" w:rsidRDefault="00FD026E" w:rsidP="00E35724"/>
    <w:p w14:paraId="09EC5E74" w14:textId="77777777" w:rsidR="00FD026E" w:rsidRDefault="00FD026E" w:rsidP="00E35724"/>
    <w:p w14:paraId="587CC178" w14:textId="77777777" w:rsidR="00FD026E" w:rsidRDefault="00FD026E" w:rsidP="00E35724"/>
    <w:p w14:paraId="1CF4D746" w14:textId="77777777" w:rsidR="00FD026E" w:rsidRDefault="00FD026E" w:rsidP="00E35724"/>
    <w:p w14:paraId="4E03FA50" w14:textId="77777777" w:rsidR="00FD026E" w:rsidRDefault="00FD026E" w:rsidP="00E35724"/>
    <w:p w14:paraId="58DB80E6" w14:textId="77777777" w:rsidR="00FD026E" w:rsidRDefault="00FD026E" w:rsidP="00E35724"/>
    <w:p w14:paraId="57517183" w14:textId="77777777" w:rsidR="00FD026E" w:rsidRDefault="00FD026E" w:rsidP="00E35724"/>
    <w:p w14:paraId="47EF2599" w14:textId="77777777" w:rsidR="00FD026E" w:rsidRDefault="00FD026E" w:rsidP="00E35724"/>
    <w:p w14:paraId="2123733E" w14:textId="77777777" w:rsidR="00FD026E" w:rsidRDefault="00FD026E" w:rsidP="00E35724"/>
    <w:sectPr w:rsidR="00FD026E" w:rsidSect="00BF181F">
      <w:pgSz w:w="16838" w:h="11906" w:orient="landscape"/>
      <w:pgMar w:top="1440" w:right="1843" w:bottom="1440"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8A007" w14:textId="77777777" w:rsidR="00AB6436" w:rsidRDefault="00AB6436" w:rsidP="00977603">
      <w:r>
        <w:separator/>
      </w:r>
    </w:p>
  </w:endnote>
  <w:endnote w:type="continuationSeparator" w:id="0">
    <w:p w14:paraId="7E644ED3" w14:textId="77777777" w:rsidR="00AB6436" w:rsidRDefault="00AB6436" w:rsidP="00977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21245"/>
      <w:docPartObj>
        <w:docPartGallery w:val="Page Numbers (Bottom of Page)"/>
        <w:docPartUnique/>
      </w:docPartObj>
    </w:sdtPr>
    <w:sdtContent>
      <w:p w14:paraId="394D010B" w14:textId="13FE0EA6" w:rsidR="00E52545" w:rsidRDefault="00E52545">
        <w:pPr>
          <w:pStyle w:val="Footer"/>
          <w:jc w:val="right"/>
        </w:pPr>
        <w:r>
          <w:rPr>
            <w:noProof/>
          </w:rPr>
          <w:drawing>
            <wp:anchor distT="0" distB="0" distL="114300" distR="114300" simplePos="0" relativeHeight="251659264" behindDoc="1" locked="0" layoutInCell="1" allowOverlap="1" wp14:anchorId="73C3300F" wp14:editId="355BFE1C">
              <wp:simplePos x="0" y="0"/>
              <wp:positionH relativeFrom="page">
                <wp:posOffset>47625</wp:posOffset>
              </wp:positionH>
              <wp:positionV relativeFrom="paragraph">
                <wp:posOffset>-373380</wp:posOffset>
              </wp:positionV>
              <wp:extent cx="2426335" cy="1213485"/>
              <wp:effectExtent l="0" t="0" r="0" b="5715"/>
              <wp:wrapNone/>
              <wp:docPr id="14095725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6335" cy="1213485"/>
                      </a:xfrm>
                      <a:prstGeom prst="rect">
                        <a:avLst/>
                      </a:prstGeom>
                      <a:noFill/>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7E5B1879" w14:textId="22D885DE" w:rsidR="00977603" w:rsidRPr="000E38E0" w:rsidRDefault="00977603" w:rsidP="000E38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D4339" w14:textId="77777777" w:rsidR="00AB6436" w:rsidRDefault="00AB6436" w:rsidP="00977603">
      <w:r>
        <w:separator/>
      </w:r>
    </w:p>
  </w:footnote>
  <w:footnote w:type="continuationSeparator" w:id="0">
    <w:p w14:paraId="568ED353" w14:textId="77777777" w:rsidR="00AB6436" w:rsidRDefault="00AB6436" w:rsidP="00977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8423" w14:textId="4EDC15ED" w:rsidR="00977603" w:rsidRPr="002D41C9" w:rsidRDefault="000E38E0" w:rsidP="002D41C9">
    <w:pPr>
      <w:pStyle w:val="Header"/>
      <w:rPr>
        <w:b/>
        <w:bCs/>
        <w:sz w:val="32"/>
        <w:szCs w:val="32"/>
      </w:rPr>
    </w:pPr>
    <w:r>
      <w:rPr>
        <w:b/>
        <w:bCs/>
        <w:noProof/>
        <w:sz w:val="32"/>
        <w:szCs w:val="32"/>
      </w:rPr>
      <w:drawing>
        <wp:anchor distT="0" distB="0" distL="114300" distR="114300" simplePos="0" relativeHeight="251658240" behindDoc="1" locked="0" layoutInCell="1" allowOverlap="1" wp14:anchorId="6C42126A" wp14:editId="273725CC">
          <wp:simplePos x="0" y="0"/>
          <wp:positionH relativeFrom="page">
            <wp:align>left</wp:align>
          </wp:positionH>
          <wp:positionV relativeFrom="paragraph">
            <wp:posOffset>-431164</wp:posOffset>
          </wp:positionV>
          <wp:extent cx="1171575" cy="1174960"/>
          <wp:effectExtent l="0" t="0" r="0" b="0"/>
          <wp:wrapNone/>
          <wp:docPr id="261906850" name="Picture 2" descr="A circle with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22733" name="Picture 2" descr="A circle with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71575" cy="1174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13254"/>
    <w:multiLevelType w:val="hybridMultilevel"/>
    <w:tmpl w:val="36966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B675D7"/>
    <w:multiLevelType w:val="hybridMultilevel"/>
    <w:tmpl w:val="FFF02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4960D7"/>
    <w:multiLevelType w:val="hybridMultilevel"/>
    <w:tmpl w:val="A724B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B33A1C"/>
    <w:multiLevelType w:val="hybridMultilevel"/>
    <w:tmpl w:val="7D5CC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6D7E5D"/>
    <w:multiLevelType w:val="hybridMultilevel"/>
    <w:tmpl w:val="FB20833E"/>
    <w:lvl w:ilvl="0" w:tplc="08090001">
      <w:start w:val="1"/>
      <w:numFmt w:val="bullet"/>
      <w:lvlText w:val=""/>
      <w:lvlJc w:val="left"/>
      <w:pPr>
        <w:ind w:left="325" w:hanging="360"/>
      </w:pPr>
      <w:rPr>
        <w:rFonts w:ascii="Symbol" w:hAnsi="Symbol" w:hint="default"/>
      </w:rPr>
    </w:lvl>
    <w:lvl w:ilvl="1" w:tplc="08090003" w:tentative="1">
      <w:start w:val="1"/>
      <w:numFmt w:val="bullet"/>
      <w:lvlText w:val="o"/>
      <w:lvlJc w:val="left"/>
      <w:pPr>
        <w:ind w:left="1045" w:hanging="360"/>
      </w:pPr>
      <w:rPr>
        <w:rFonts w:ascii="Courier New" w:hAnsi="Courier New" w:cs="Courier New" w:hint="default"/>
      </w:rPr>
    </w:lvl>
    <w:lvl w:ilvl="2" w:tplc="08090005" w:tentative="1">
      <w:start w:val="1"/>
      <w:numFmt w:val="bullet"/>
      <w:lvlText w:val=""/>
      <w:lvlJc w:val="left"/>
      <w:pPr>
        <w:ind w:left="1765" w:hanging="360"/>
      </w:pPr>
      <w:rPr>
        <w:rFonts w:ascii="Wingdings" w:hAnsi="Wingdings" w:hint="default"/>
      </w:rPr>
    </w:lvl>
    <w:lvl w:ilvl="3" w:tplc="08090001" w:tentative="1">
      <w:start w:val="1"/>
      <w:numFmt w:val="bullet"/>
      <w:lvlText w:val=""/>
      <w:lvlJc w:val="left"/>
      <w:pPr>
        <w:ind w:left="2485" w:hanging="360"/>
      </w:pPr>
      <w:rPr>
        <w:rFonts w:ascii="Symbol" w:hAnsi="Symbol" w:hint="default"/>
      </w:rPr>
    </w:lvl>
    <w:lvl w:ilvl="4" w:tplc="08090003" w:tentative="1">
      <w:start w:val="1"/>
      <w:numFmt w:val="bullet"/>
      <w:lvlText w:val="o"/>
      <w:lvlJc w:val="left"/>
      <w:pPr>
        <w:ind w:left="3205" w:hanging="360"/>
      </w:pPr>
      <w:rPr>
        <w:rFonts w:ascii="Courier New" w:hAnsi="Courier New" w:cs="Courier New" w:hint="default"/>
      </w:rPr>
    </w:lvl>
    <w:lvl w:ilvl="5" w:tplc="08090005" w:tentative="1">
      <w:start w:val="1"/>
      <w:numFmt w:val="bullet"/>
      <w:lvlText w:val=""/>
      <w:lvlJc w:val="left"/>
      <w:pPr>
        <w:ind w:left="3925" w:hanging="360"/>
      </w:pPr>
      <w:rPr>
        <w:rFonts w:ascii="Wingdings" w:hAnsi="Wingdings" w:hint="default"/>
      </w:rPr>
    </w:lvl>
    <w:lvl w:ilvl="6" w:tplc="08090001" w:tentative="1">
      <w:start w:val="1"/>
      <w:numFmt w:val="bullet"/>
      <w:lvlText w:val=""/>
      <w:lvlJc w:val="left"/>
      <w:pPr>
        <w:ind w:left="4645" w:hanging="360"/>
      </w:pPr>
      <w:rPr>
        <w:rFonts w:ascii="Symbol" w:hAnsi="Symbol" w:hint="default"/>
      </w:rPr>
    </w:lvl>
    <w:lvl w:ilvl="7" w:tplc="08090003" w:tentative="1">
      <w:start w:val="1"/>
      <w:numFmt w:val="bullet"/>
      <w:lvlText w:val="o"/>
      <w:lvlJc w:val="left"/>
      <w:pPr>
        <w:ind w:left="5365" w:hanging="360"/>
      </w:pPr>
      <w:rPr>
        <w:rFonts w:ascii="Courier New" w:hAnsi="Courier New" w:cs="Courier New" w:hint="default"/>
      </w:rPr>
    </w:lvl>
    <w:lvl w:ilvl="8" w:tplc="08090005" w:tentative="1">
      <w:start w:val="1"/>
      <w:numFmt w:val="bullet"/>
      <w:lvlText w:val=""/>
      <w:lvlJc w:val="left"/>
      <w:pPr>
        <w:ind w:left="6085" w:hanging="360"/>
      </w:pPr>
      <w:rPr>
        <w:rFonts w:ascii="Wingdings" w:hAnsi="Wingdings" w:hint="default"/>
      </w:rPr>
    </w:lvl>
  </w:abstractNum>
  <w:abstractNum w:abstractNumId="5" w15:restartNumberingAfterBreak="0">
    <w:nsid w:val="77B77F78"/>
    <w:multiLevelType w:val="hybridMultilevel"/>
    <w:tmpl w:val="D36C7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7972224">
    <w:abstractNumId w:val="0"/>
  </w:num>
  <w:num w:numId="2" w16cid:durableId="1772968841">
    <w:abstractNumId w:val="2"/>
  </w:num>
  <w:num w:numId="3" w16cid:durableId="601647486">
    <w:abstractNumId w:val="1"/>
  </w:num>
  <w:num w:numId="4" w16cid:durableId="2063825180">
    <w:abstractNumId w:val="3"/>
  </w:num>
  <w:num w:numId="5" w16cid:durableId="1655449358">
    <w:abstractNumId w:val="4"/>
  </w:num>
  <w:num w:numId="6" w16cid:durableId="173959598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3ABA155-86E3-47C0-AEAF-4A1A1570AA10}"/>
    <w:docVar w:name="dgnword-eventsink" w:val="1575673081312"/>
  </w:docVars>
  <w:rsids>
    <w:rsidRoot w:val="00977603"/>
    <w:rsid w:val="000000B3"/>
    <w:rsid w:val="00000C41"/>
    <w:rsid w:val="0000184A"/>
    <w:rsid w:val="000024BE"/>
    <w:rsid w:val="000032E9"/>
    <w:rsid w:val="00005FB2"/>
    <w:rsid w:val="000075CC"/>
    <w:rsid w:val="00007AE9"/>
    <w:rsid w:val="0001004C"/>
    <w:rsid w:val="00010B6A"/>
    <w:rsid w:val="00017B94"/>
    <w:rsid w:val="00022814"/>
    <w:rsid w:val="00030FB0"/>
    <w:rsid w:val="0003102F"/>
    <w:rsid w:val="00031219"/>
    <w:rsid w:val="00031F4B"/>
    <w:rsid w:val="0003328A"/>
    <w:rsid w:val="00037BBF"/>
    <w:rsid w:val="00040C4D"/>
    <w:rsid w:val="000414BD"/>
    <w:rsid w:val="000428E9"/>
    <w:rsid w:val="00043761"/>
    <w:rsid w:val="00043ABF"/>
    <w:rsid w:val="000459BA"/>
    <w:rsid w:val="00047E42"/>
    <w:rsid w:val="000500A3"/>
    <w:rsid w:val="0005244C"/>
    <w:rsid w:val="00056059"/>
    <w:rsid w:val="00057EF2"/>
    <w:rsid w:val="00060622"/>
    <w:rsid w:val="00062BA8"/>
    <w:rsid w:val="00063BA1"/>
    <w:rsid w:val="0007222B"/>
    <w:rsid w:val="0007236B"/>
    <w:rsid w:val="000727F2"/>
    <w:rsid w:val="000749CB"/>
    <w:rsid w:val="00076D75"/>
    <w:rsid w:val="0008238F"/>
    <w:rsid w:val="0008248F"/>
    <w:rsid w:val="0008347F"/>
    <w:rsid w:val="00087C46"/>
    <w:rsid w:val="00093BB4"/>
    <w:rsid w:val="00095130"/>
    <w:rsid w:val="000952D8"/>
    <w:rsid w:val="000A3C98"/>
    <w:rsid w:val="000A5AA5"/>
    <w:rsid w:val="000A63CC"/>
    <w:rsid w:val="000A7E3F"/>
    <w:rsid w:val="000A7E7C"/>
    <w:rsid w:val="000B02E2"/>
    <w:rsid w:val="000C126B"/>
    <w:rsid w:val="000C1A5B"/>
    <w:rsid w:val="000C1DC3"/>
    <w:rsid w:val="000C1F57"/>
    <w:rsid w:val="000C47E6"/>
    <w:rsid w:val="000C6146"/>
    <w:rsid w:val="000D2006"/>
    <w:rsid w:val="000D2DF2"/>
    <w:rsid w:val="000D6FE8"/>
    <w:rsid w:val="000E1E47"/>
    <w:rsid w:val="000E31BD"/>
    <w:rsid w:val="000E35B7"/>
    <w:rsid w:val="000E38E0"/>
    <w:rsid w:val="000E623A"/>
    <w:rsid w:val="000E6940"/>
    <w:rsid w:val="000E6E03"/>
    <w:rsid w:val="000F04F5"/>
    <w:rsid w:val="000F0BDC"/>
    <w:rsid w:val="000F26B3"/>
    <w:rsid w:val="000F29B7"/>
    <w:rsid w:val="000F4199"/>
    <w:rsid w:val="000F53E1"/>
    <w:rsid w:val="00110D55"/>
    <w:rsid w:val="00111AAC"/>
    <w:rsid w:val="00112DA5"/>
    <w:rsid w:val="00113E28"/>
    <w:rsid w:val="00117D9F"/>
    <w:rsid w:val="00123C1B"/>
    <w:rsid w:val="001278EE"/>
    <w:rsid w:val="001318DC"/>
    <w:rsid w:val="0013193A"/>
    <w:rsid w:val="00133C00"/>
    <w:rsid w:val="001343F2"/>
    <w:rsid w:val="00142BB6"/>
    <w:rsid w:val="00147CE4"/>
    <w:rsid w:val="00150738"/>
    <w:rsid w:val="001524F2"/>
    <w:rsid w:val="001534CC"/>
    <w:rsid w:val="00153787"/>
    <w:rsid w:val="001554BD"/>
    <w:rsid w:val="001562DF"/>
    <w:rsid w:val="0016346B"/>
    <w:rsid w:val="00163B83"/>
    <w:rsid w:val="001643C5"/>
    <w:rsid w:val="00165EC3"/>
    <w:rsid w:val="0017006D"/>
    <w:rsid w:val="00170A42"/>
    <w:rsid w:val="001739FE"/>
    <w:rsid w:val="00174679"/>
    <w:rsid w:val="001753AE"/>
    <w:rsid w:val="00175B1E"/>
    <w:rsid w:val="00181394"/>
    <w:rsid w:val="00186093"/>
    <w:rsid w:val="00186B8E"/>
    <w:rsid w:val="00187217"/>
    <w:rsid w:val="00196F31"/>
    <w:rsid w:val="001973EE"/>
    <w:rsid w:val="001A45DA"/>
    <w:rsid w:val="001A51B5"/>
    <w:rsid w:val="001A51C0"/>
    <w:rsid w:val="001B1615"/>
    <w:rsid w:val="001B1E0C"/>
    <w:rsid w:val="001B430C"/>
    <w:rsid w:val="001B505D"/>
    <w:rsid w:val="001C3910"/>
    <w:rsid w:val="001C449D"/>
    <w:rsid w:val="001C47FF"/>
    <w:rsid w:val="001C5A3A"/>
    <w:rsid w:val="001C694C"/>
    <w:rsid w:val="001C7B08"/>
    <w:rsid w:val="001C7BEB"/>
    <w:rsid w:val="001D0C3D"/>
    <w:rsid w:val="001E29AE"/>
    <w:rsid w:val="001E64AC"/>
    <w:rsid w:val="001E67CE"/>
    <w:rsid w:val="001F1D32"/>
    <w:rsid w:val="001F3162"/>
    <w:rsid w:val="001F70D4"/>
    <w:rsid w:val="00203E84"/>
    <w:rsid w:val="002062EE"/>
    <w:rsid w:val="00207E9F"/>
    <w:rsid w:val="00211D69"/>
    <w:rsid w:val="00212938"/>
    <w:rsid w:val="00216595"/>
    <w:rsid w:val="002173FB"/>
    <w:rsid w:val="00217A8B"/>
    <w:rsid w:val="002201AE"/>
    <w:rsid w:val="002203BC"/>
    <w:rsid w:val="00221FB2"/>
    <w:rsid w:val="00223D53"/>
    <w:rsid w:val="002246D3"/>
    <w:rsid w:val="00227311"/>
    <w:rsid w:val="002331A8"/>
    <w:rsid w:val="00233971"/>
    <w:rsid w:val="00235C8A"/>
    <w:rsid w:val="002360DB"/>
    <w:rsid w:val="0024088A"/>
    <w:rsid w:val="0024665D"/>
    <w:rsid w:val="00254368"/>
    <w:rsid w:val="002578C6"/>
    <w:rsid w:val="002626AA"/>
    <w:rsid w:val="002636EF"/>
    <w:rsid w:val="00270894"/>
    <w:rsid w:val="00271D7C"/>
    <w:rsid w:val="00273D06"/>
    <w:rsid w:val="00274EB9"/>
    <w:rsid w:val="00275DED"/>
    <w:rsid w:val="00276DE3"/>
    <w:rsid w:val="002824C9"/>
    <w:rsid w:val="00282A34"/>
    <w:rsid w:val="00291669"/>
    <w:rsid w:val="002941E1"/>
    <w:rsid w:val="00294215"/>
    <w:rsid w:val="00294898"/>
    <w:rsid w:val="00294E2F"/>
    <w:rsid w:val="002952EE"/>
    <w:rsid w:val="002954B2"/>
    <w:rsid w:val="00295CBA"/>
    <w:rsid w:val="002A3CA3"/>
    <w:rsid w:val="002A42B4"/>
    <w:rsid w:val="002B0319"/>
    <w:rsid w:val="002B53AB"/>
    <w:rsid w:val="002B566D"/>
    <w:rsid w:val="002B578B"/>
    <w:rsid w:val="002B6D6B"/>
    <w:rsid w:val="002B7B46"/>
    <w:rsid w:val="002D41C9"/>
    <w:rsid w:val="002D484B"/>
    <w:rsid w:val="002D5C59"/>
    <w:rsid w:val="002D6C8F"/>
    <w:rsid w:val="002E1EE8"/>
    <w:rsid w:val="002E2FEE"/>
    <w:rsid w:val="002E31B7"/>
    <w:rsid w:val="002E55A1"/>
    <w:rsid w:val="002E6C70"/>
    <w:rsid w:val="002E6E32"/>
    <w:rsid w:val="002F1454"/>
    <w:rsid w:val="002F36D6"/>
    <w:rsid w:val="00300083"/>
    <w:rsid w:val="0030090E"/>
    <w:rsid w:val="003016D0"/>
    <w:rsid w:val="00305E0C"/>
    <w:rsid w:val="00307109"/>
    <w:rsid w:val="00307242"/>
    <w:rsid w:val="00307679"/>
    <w:rsid w:val="00311DEF"/>
    <w:rsid w:val="0031538C"/>
    <w:rsid w:val="00315F59"/>
    <w:rsid w:val="00322A63"/>
    <w:rsid w:val="0032518D"/>
    <w:rsid w:val="00333FDC"/>
    <w:rsid w:val="00340DDD"/>
    <w:rsid w:val="003442F1"/>
    <w:rsid w:val="00344E9C"/>
    <w:rsid w:val="003459C5"/>
    <w:rsid w:val="00350FE5"/>
    <w:rsid w:val="0035764C"/>
    <w:rsid w:val="0036000F"/>
    <w:rsid w:val="003608B6"/>
    <w:rsid w:val="00362941"/>
    <w:rsid w:val="0036375F"/>
    <w:rsid w:val="00364684"/>
    <w:rsid w:val="00365701"/>
    <w:rsid w:val="00373AEF"/>
    <w:rsid w:val="00374517"/>
    <w:rsid w:val="00375CFE"/>
    <w:rsid w:val="0037624F"/>
    <w:rsid w:val="00382F72"/>
    <w:rsid w:val="003905C2"/>
    <w:rsid w:val="003912D8"/>
    <w:rsid w:val="00391C90"/>
    <w:rsid w:val="00391F7F"/>
    <w:rsid w:val="003936E3"/>
    <w:rsid w:val="003964DC"/>
    <w:rsid w:val="00397B89"/>
    <w:rsid w:val="003A04F8"/>
    <w:rsid w:val="003A1774"/>
    <w:rsid w:val="003A240E"/>
    <w:rsid w:val="003A3C60"/>
    <w:rsid w:val="003A6EC7"/>
    <w:rsid w:val="003B2E90"/>
    <w:rsid w:val="003B3838"/>
    <w:rsid w:val="003B65AD"/>
    <w:rsid w:val="003B6B47"/>
    <w:rsid w:val="003B7481"/>
    <w:rsid w:val="003B7C06"/>
    <w:rsid w:val="003C3E9E"/>
    <w:rsid w:val="003C700F"/>
    <w:rsid w:val="003D1389"/>
    <w:rsid w:val="003D3457"/>
    <w:rsid w:val="003D5028"/>
    <w:rsid w:val="003D50FA"/>
    <w:rsid w:val="003F7E28"/>
    <w:rsid w:val="004034E2"/>
    <w:rsid w:val="004045D1"/>
    <w:rsid w:val="00404AF7"/>
    <w:rsid w:val="004162C5"/>
    <w:rsid w:val="00417148"/>
    <w:rsid w:val="004172CC"/>
    <w:rsid w:val="00417657"/>
    <w:rsid w:val="0042195A"/>
    <w:rsid w:val="004221C2"/>
    <w:rsid w:val="004227E2"/>
    <w:rsid w:val="00426678"/>
    <w:rsid w:val="00431723"/>
    <w:rsid w:val="00433E72"/>
    <w:rsid w:val="00437810"/>
    <w:rsid w:val="00437F39"/>
    <w:rsid w:val="00440F06"/>
    <w:rsid w:val="00441990"/>
    <w:rsid w:val="004435A4"/>
    <w:rsid w:val="00443ECA"/>
    <w:rsid w:val="004450A2"/>
    <w:rsid w:val="00452E3A"/>
    <w:rsid w:val="004606AC"/>
    <w:rsid w:val="00460FCD"/>
    <w:rsid w:val="00463FA6"/>
    <w:rsid w:val="0046571B"/>
    <w:rsid w:val="00467E1C"/>
    <w:rsid w:val="00470FC1"/>
    <w:rsid w:val="00471398"/>
    <w:rsid w:val="00471910"/>
    <w:rsid w:val="00472547"/>
    <w:rsid w:val="00472772"/>
    <w:rsid w:val="00472E2F"/>
    <w:rsid w:val="00473912"/>
    <w:rsid w:val="00473CF6"/>
    <w:rsid w:val="00475422"/>
    <w:rsid w:val="00475CB4"/>
    <w:rsid w:val="00480635"/>
    <w:rsid w:val="00484A42"/>
    <w:rsid w:val="0048766B"/>
    <w:rsid w:val="00492F55"/>
    <w:rsid w:val="00493035"/>
    <w:rsid w:val="004937B9"/>
    <w:rsid w:val="00494429"/>
    <w:rsid w:val="004A04A0"/>
    <w:rsid w:val="004A141D"/>
    <w:rsid w:val="004A165F"/>
    <w:rsid w:val="004A16E4"/>
    <w:rsid w:val="004A6E62"/>
    <w:rsid w:val="004B30D7"/>
    <w:rsid w:val="004B4BD4"/>
    <w:rsid w:val="004C21E2"/>
    <w:rsid w:val="004C29FA"/>
    <w:rsid w:val="004C7550"/>
    <w:rsid w:val="004D09B1"/>
    <w:rsid w:val="004D1C96"/>
    <w:rsid w:val="004D3767"/>
    <w:rsid w:val="004D7471"/>
    <w:rsid w:val="004D7E4F"/>
    <w:rsid w:val="004E2B28"/>
    <w:rsid w:val="004E3CF4"/>
    <w:rsid w:val="004E3E27"/>
    <w:rsid w:val="004E4F89"/>
    <w:rsid w:val="004E5B72"/>
    <w:rsid w:val="004E5FD1"/>
    <w:rsid w:val="004E62D4"/>
    <w:rsid w:val="004E7A06"/>
    <w:rsid w:val="004F0703"/>
    <w:rsid w:val="004F0718"/>
    <w:rsid w:val="004F19A5"/>
    <w:rsid w:val="004F272A"/>
    <w:rsid w:val="004F3610"/>
    <w:rsid w:val="004F51CB"/>
    <w:rsid w:val="004F5D95"/>
    <w:rsid w:val="00500C1D"/>
    <w:rsid w:val="005032D1"/>
    <w:rsid w:val="005042B7"/>
    <w:rsid w:val="00505AD7"/>
    <w:rsid w:val="00511918"/>
    <w:rsid w:val="00516F1E"/>
    <w:rsid w:val="00517615"/>
    <w:rsid w:val="00520970"/>
    <w:rsid w:val="00523DF9"/>
    <w:rsid w:val="00525334"/>
    <w:rsid w:val="005306F5"/>
    <w:rsid w:val="00532A5F"/>
    <w:rsid w:val="0053518C"/>
    <w:rsid w:val="00536509"/>
    <w:rsid w:val="005425B6"/>
    <w:rsid w:val="00545EC7"/>
    <w:rsid w:val="005461F9"/>
    <w:rsid w:val="00550E02"/>
    <w:rsid w:val="00552299"/>
    <w:rsid w:val="005536FC"/>
    <w:rsid w:val="005547D2"/>
    <w:rsid w:val="00555441"/>
    <w:rsid w:val="005574D8"/>
    <w:rsid w:val="005620A2"/>
    <w:rsid w:val="00562DE6"/>
    <w:rsid w:val="00563D3F"/>
    <w:rsid w:val="00564B9A"/>
    <w:rsid w:val="00573DB9"/>
    <w:rsid w:val="00574AAA"/>
    <w:rsid w:val="00574B07"/>
    <w:rsid w:val="00575B3D"/>
    <w:rsid w:val="00575F03"/>
    <w:rsid w:val="005769B3"/>
    <w:rsid w:val="0057779A"/>
    <w:rsid w:val="00580DCD"/>
    <w:rsid w:val="005841B3"/>
    <w:rsid w:val="005A0606"/>
    <w:rsid w:val="005A0D70"/>
    <w:rsid w:val="005A1197"/>
    <w:rsid w:val="005A21F0"/>
    <w:rsid w:val="005A2967"/>
    <w:rsid w:val="005A6478"/>
    <w:rsid w:val="005B1764"/>
    <w:rsid w:val="005B38A4"/>
    <w:rsid w:val="005B54D7"/>
    <w:rsid w:val="005B6874"/>
    <w:rsid w:val="005C028D"/>
    <w:rsid w:val="005C257F"/>
    <w:rsid w:val="005C2A8D"/>
    <w:rsid w:val="005C4401"/>
    <w:rsid w:val="005C5458"/>
    <w:rsid w:val="005C576F"/>
    <w:rsid w:val="005D0152"/>
    <w:rsid w:val="005D0D8D"/>
    <w:rsid w:val="005D1313"/>
    <w:rsid w:val="005D16F2"/>
    <w:rsid w:val="005D1FA7"/>
    <w:rsid w:val="005D2CC8"/>
    <w:rsid w:val="005D351C"/>
    <w:rsid w:val="005D3F8B"/>
    <w:rsid w:val="005E0F56"/>
    <w:rsid w:val="005E56A1"/>
    <w:rsid w:val="005E58FD"/>
    <w:rsid w:val="005E5F90"/>
    <w:rsid w:val="005E7DEE"/>
    <w:rsid w:val="005F0EAC"/>
    <w:rsid w:val="005F25ED"/>
    <w:rsid w:val="005F31C6"/>
    <w:rsid w:val="005F640E"/>
    <w:rsid w:val="00601A68"/>
    <w:rsid w:val="00604591"/>
    <w:rsid w:val="00605C7B"/>
    <w:rsid w:val="00620B6D"/>
    <w:rsid w:val="00624304"/>
    <w:rsid w:val="00624F7D"/>
    <w:rsid w:val="00631349"/>
    <w:rsid w:val="00635248"/>
    <w:rsid w:val="00636029"/>
    <w:rsid w:val="006366C3"/>
    <w:rsid w:val="00641EF2"/>
    <w:rsid w:val="00643267"/>
    <w:rsid w:val="006444E4"/>
    <w:rsid w:val="00650D07"/>
    <w:rsid w:val="0065578C"/>
    <w:rsid w:val="00655C6D"/>
    <w:rsid w:val="00656D6F"/>
    <w:rsid w:val="0066231B"/>
    <w:rsid w:val="006659D6"/>
    <w:rsid w:val="006664D1"/>
    <w:rsid w:val="006735DF"/>
    <w:rsid w:val="00674E73"/>
    <w:rsid w:val="00675981"/>
    <w:rsid w:val="006771D3"/>
    <w:rsid w:val="006773B6"/>
    <w:rsid w:val="00680B1F"/>
    <w:rsid w:val="006811B4"/>
    <w:rsid w:val="00682F1F"/>
    <w:rsid w:val="00683731"/>
    <w:rsid w:val="00683BA4"/>
    <w:rsid w:val="00686943"/>
    <w:rsid w:val="00691131"/>
    <w:rsid w:val="00691F8F"/>
    <w:rsid w:val="00693F48"/>
    <w:rsid w:val="00694515"/>
    <w:rsid w:val="00695908"/>
    <w:rsid w:val="006A3C32"/>
    <w:rsid w:val="006A4518"/>
    <w:rsid w:val="006A54B8"/>
    <w:rsid w:val="006A7218"/>
    <w:rsid w:val="006B00BA"/>
    <w:rsid w:val="006B2D48"/>
    <w:rsid w:val="006B4F08"/>
    <w:rsid w:val="006C2F04"/>
    <w:rsid w:val="006C3888"/>
    <w:rsid w:val="006C711B"/>
    <w:rsid w:val="006D3393"/>
    <w:rsid w:val="006D5A98"/>
    <w:rsid w:val="006D73FE"/>
    <w:rsid w:val="006D751F"/>
    <w:rsid w:val="006E0E15"/>
    <w:rsid w:val="006E5160"/>
    <w:rsid w:val="006F03AF"/>
    <w:rsid w:val="006F2240"/>
    <w:rsid w:val="00703A69"/>
    <w:rsid w:val="00703B2D"/>
    <w:rsid w:val="00706524"/>
    <w:rsid w:val="0071196A"/>
    <w:rsid w:val="007135A5"/>
    <w:rsid w:val="007145B9"/>
    <w:rsid w:val="00716C39"/>
    <w:rsid w:val="00721FF3"/>
    <w:rsid w:val="00722142"/>
    <w:rsid w:val="00722D8F"/>
    <w:rsid w:val="00724321"/>
    <w:rsid w:val="00735383"/>
    <w:rsid w:val="007361F4"/>
    <w:rsid w:val="00736689"/>
    <w:rsid w:val="007366DC"/>
    <w:rsid w:val="00737D46"/>
    <w:rsid w:val="00742BFD"/>
    <w:rsid w:val="00742C78"/>
    <w:rsid w:val="00747A01"/>
    <w:rsid w:val="007519A8"/>
    <w:rsid w:val="00756770"/>
    <w:rsid w:val="00760535"/>
    <w:rsid w:val="0076467D"/>
    <w:rsid w:val="00764785"/>
    <w:rsid w:val="0076507A"/>
    <w:rsid w:val="007653B7"/>
    <w:rsid w:val="00766BC5"/>
    <w:rsid w:val="0077233F"/>
    <w:rsid w:val="00773AC7"/>
    <w:rsid w:val="00774181"/>
    <w:rsid w:val="00780AD8"/>
    <w:rsid w:val="00780C41"/>
    <w:rsid w:val="00780DA3"/>
    <w:rsid w:val="00780F51"/>
    <w:rsid w:val="007812FA"/>
    <w:rsid w:val="00781621"/>
    <w:rsid w:val="007826A3"/>
    <w:rsid w:val="00782B55"/>
    <w:rsid w:val="00782E79"/>
    <w:rsid w:val="00795E27"/>
    <w:rsid w:val="007A3022"/>
    <w:rsid w:val="007A3D20"/>
    <w:rsid w:val="007B07AC"/>
    <w:rsid w:val="007B1A4D"/>
    <w:rsid w:val="007B1B40"/>
    <w:rsid w:val="007B235B"/>
    <w:rsid w:val="007B34C5"/>
    <w:rsid w:val="007B396E"/>
    <w:rsid w:val="007B39DD"/>
    <w:rsid w:val="007B5215"/>
    <w:rsid w:val="007B747F"/>
    <w:rsid w:val="007C0003"/>
    <w:rsid w:val="007C299A"/>
    <w:rsid w:val="007C4A8F"/>
    <w:rsid w:val="007C7559"/>
    <w:rsid w:val="007D1EBA"/>
    <w:rsid w:val="007D3635"/>
    <w:rsid w:val="007D4852"/>
    <w:rsid w:val="007D4EB3"/>
    <w:rsid w:val="007E082D"/>
    <w:rsid w:val="007E175B"/>
    <w:rsid w:val="007E2709"/>
    <w:rsid w:val="007E5650"/>
    <w:rsid w:val="007E56FF"/>
    <w:rsid w:val="007F0180"/>
    <w:rsid w:val="007F5D53"/>
    <w:rsid w:val="008007C7"/>
    <w:rsid w:val="00801C19"/>
    <w:rsid w:val="00802CC7"/>
    <w:rsid w:val="008063BA"/>
    <w:rsid w:val="00812F04"/>
    <w:rsid w:val="00812F5B"/>
    <w:rsid w:val="00816C97"/>
    <w:rsid w:val="008223B7"/>
    <w:rsid w:val="0082417A"/>
    <w:rsid w:val="00825BBD"/>
    <w:rsid w:val="00826E5D"/>
    <w:rsid w:val="00842A10"/>
    <w:rsid w:val="008452F2"/>
    <w:rsid w:val="008454BB"/>
    <w:rsid w:val="0084570E"/>
    <w:rsid w:val="00850368"/>
    <w:rsid w:val="00850B1E"/>
    <w:rsid w:val="00851F2C"/>
    <w:rsid w:val="0085240E"/>
    <w:rsid w:val="00853485"/>
    <w:rsid w:val="0086153F"/>
    <w:rsid w:val="008618A2"/>
    <w:rsid w:val="0086485B"/>
    <w:rsid w:val="00865930"/>
    <w:rsid w:val="008700E4"/>
    <w:rsid w:val="0087608F"/>
    <w:rsid w:val="00882CBD"/>
    <w:rsid w:val="008876CB"/>
    <w:rsid w:val="00887903"/>
    <w:rsid w:val="00890305"/>
    <w:rsid w:val="00894177"/>
    <w:rsid w:val="008A02AB"/>
    <w:rsid w:val="008A381E"/>
    <w:rsid w:val="008A4E4D"/>
    <w:rsid w:val="008A50F7"/>
    <w:rsid w:val="008A55F3"/>
    <w:rsid w:val="008B5280"/>
    <w:rsid w:val="008B5CCF"/>
    <w:rsid w:val="008B785A"/>
    <w:rsid w:val="008C2560"/>
    <w:rsid w:val="008C2D7E"/>
    <w:rsid w:val="008C654F"/>
    <w:rsid w:val="008C6A80"/>
    <w:rsid w:val="008D0DC3"/>
    <w:rsid w:val="008D14BF"/>
    <w:rsid w:val="008D1F60"/>
    <w:rsid w:val="008D2D0D"/>
    <w:rsid w:val="008D35FC"/>
    <w:rsid w:val="008E56A7"/>
    <w:rsid w:val="008F045C"/>
    <w:rsid w:val="008F0E04"/>
    <w:rsid w:val="008F10E3"/>
    <w:rsid w:val="008F1A49"/>
    <w:rsid w:val="008F234F"/>
    <w:rsid w:val="008F2585"/>
    <w:rsid w:val="008F55BE"/>
    <w:rsid w:val="008F584A"/>
    <w:rsid w:val="008F5F15"/>
    <w:rsid w:val="00900931"/>
    <w:rsid w:val="0090194C"/>
    <w:rsid w:val="009022ED"/>
    <w:rsid w:val="00904862"/>
    <w:rsid w:val="00911053"/>
    <w:rsid w:val="009115D1"/>
    <w:rsid w:val="00911C23"/>
    <w:rsid w:val="0091537F"/>
    <w:rsid w:val="00915A07"/>
    <w:rsid w:val="00915A5F"/>
    <w:rsid w:val="0091602F"/>
    <w:rsid w:val="00922101"/>
    <w:rsid w:val="00923665"/>
    <w:rsid w:val="009257F5"/>
    <w:rsid w:val="00933CCB"/>
    <w:rsid w:val="00935C1E"/>
    <w:rsid w:val="009374E7"/>
    <w:rsid w:val="0094200B"/>
    <w:rsid w:val="00946E56"/>
    <w:rsid w:val="009503BA"/>
    <w:rsid w:val="00951231"/>
    <w:rsid w:val="00953227"/>
    <w:rsid w:val="0095635B"/>
    <w:rsid w:val="00964E82"/>
    <w:rsid w:val="009667C5"/>
    <w:rsid w:val="00966C8A"/>
    <w:rsid w:val="009671F9"/>
    <w:rsid w:val="0097184F"/>
    <w:rsid w:val="009723DE"/>
    <w:rsid w:val="00973A6C"/>
    <w:rsid w:val="00973E3B"/>
    <w:rsid w:val="00977603"/>
    <w:rsid w:val="009828F7"/>
    <w:rsid w:val="00982FEC"/>
    <w:rsid w:val="00983178"/>
    <w:rsid w:val="00983A07"/>
    <w:rsid w:val="009850EA"/>
    <w:rsid w:val="0098531D"/>
    <w:rsid w:val="009854DD"/>
    <w:rsid w:val="00985D58"/>
    <w:rsid w:val="009864D8"/>
    <w:rsid w:val="009874E1"/>
    <w:rsid w:val="00987CA5"/>
    <w:rsid w:val="00991624"/>
    <w:rsid w:val="009A023D"/>
    <w:rsid w:val="009A417A"/>
    <w:rsid w:val="009A5EEF"/>
    <w:rsid w:val="009A6924"/>
    <w:rsid w:val="009B3546"/>
    <w:rsid w:val="009B46A8"/>
    <w:rsid w:val="009C3926"/>
    <w:rsid w:val="009C3EFA"/>
    <w:rsid w:val="009C4ED2"/>
    <w:rsid w:val="009C631E"/>
    <w:rsid w:val="009C70AD"/>
    <w:rsid w:val="009C76C6"/>
    <w:rsid w:val="009C7A29"/>
    <w:rsid w:val="009D05A4"/>
    <w:rsid w:val="009D18EA"/>
    <w:rsid w:val="009D2311"/>
    <w:rsid w:val="009D64D1"/>
    <w:rsid w:val="009E010E"/>
    <w:rsid w:val="009E18E7"/>
    <w:rsid w:val="009E4DD9"/>
    <w:rsid w:val="009E4F1A"/>
    <w:rsid w:val="009E723D"/>
    <w:rsid w:val="009F1832"/>
    <w:rsid w:val="009F23E2"/>
    <w:rsid w:val="009F3B72"/>
    <w:rsid w:val="009F5A0D"/>
    <w:rsid w:val="00A015BD"/>
    <w:rsid w:val="00A066B2"/>
    <w:rsid w:val="00A067F3"/>
    <w:rsid w:val="00A10CC6"/>
    <w:rsid w:val="00A132EC"/>
    <w:rsid w:val="00A1337D"/>
    <w:rsid w:val="00A13F10"/>
    <w:rsid w:val="00A1583B"/>
    <w:rsid w:val="00A222E8"/>
    <w:rsid w:val="00A263D9"/>
    <w:rsid w:val="00A26832"/>
    <w:rsid w:val="00A3028E"/>
    <w:rsid w:val="00A340D0"/>
    <w:rsid w:val="00A357D0"/>
    <w:rsid w:val="00A35E4C"/>
    <w:rsid w:val="00A40CCF"/>
    <w:rsid w:val="00A43C9F"/>
    <w:rsid w:val="00A45F67"/>
    <w:rsid w:val="00A508C7"/>
    <w:rsid w:val="00A5383E"/>
    <w:rsid w:val="00A5595B"/>
    <w:rsid w:val="00A60C23"/>
    <w:rsid w:val="00A65D4C"/>
    <w:rsid w:val="00A672F6"/>
    <w:rsid w:val="00A673FE"/>
    <w:rsid w:val="00A67C24"/>
    <w:rsid w:val="00A7081A"/>
    <w:rsid w:val="00A71349"/>
    <w:rsid w:val="00A74920"/>
    <w:rsid w:val="00A74980"/>
    <w:rsid w:val="00A81DFE"/>
    <w:rsid w:val="00A82CE5"/>
    <w:rsid w:val="00A834AE"/>
    <w:rsid w:val="00A835D7"/>
    <w:rsid w:val="00A85450"/>
    <w:rsid w:val="00A91087"/>
    <w:rsid w:val="00A92366"/>
    <w:rsid w:val="00A92E17"/>
    <w:rsid w:val="00A948EE"/>
    <w:rsid w:val="00A95212"/>
    <w:rsid w:val="00A97341"/>
    <w:rsid w:val="00AA3745"/>
    <w:rsid w:val="00AA38D0"/>
    <w:rsid w:val="00AA7137"/>
    <w:rsid w:val="00AB1115"/>
    <w:rsid w:val="00AB335F"/>
    <w:rsid w:val="00AB6436"/>
    <w:rsid w:val="00AC01C0"/>
    <w:rsid w:val="00AC0FBB"/>
    <w:rsid w:val="00AC512C"/>
    <w:rsid w:val="00AD1207"/>
    <w:rsid w:val="00AD1920"/>
    <w:rsid w:val="00AD30E8"/>
    <w:rsid w:val="00AD35A8"/>
    <w:rsid w:val="00AD4576"/>
    <w:rsid w:val="00AD491E"/>
    <w:rsid w:val="00AD5AAF"/>
    <w:rsid w:val="00AD620C"/>
    <w:rsid w:val="00AD682A"/>
    <w:rsid w:val="00AE0CD6"/>
    <w:rsid w:val="00AE4353"/>
    <w:rsid w:val="00AF2795"/>
    <w:rsid w:val="00AF38EF"/>
    <w:rsid w:val="00B00671"/>
    <w:rsid w:val="00B01C3E"/>
    <w:rsid w:val="00B02438"/>
    <w:rsid w:val="00B02CAD"/>
    <w:rsid w:val="00B056E4"/>
    <w:rsid w:val="00B06198"/>
    <w:rsid w:val="00B12C85"/>
    <w:rsid w:val="00B14586"/>
    <w:rsid w:val="00B15151"/>
    <w:rsid w:val="00B15BF3"/>
    <w:rsid w:val="00B23198"/>
    <w:rsid w:val="00B2736B"/>
    <w:rsid w:val="00B33741"/>
    <w:rsid w:val="00B3374F"/>
    <w:rsid w:val="00B3665A"/>
    <w:rsid w:val="00B37EDC"/>
    <w:rsid w:val="00B415E4"/>
    <w:rsid w:val="00B444BB"/>
    <w:rsid w:val="00B51257"/>
    <w:rsid w:val="00B5384A"/>
    <w:rsid w:val="00B53976"/>
    <w:rsid w:val="00B54427"/>
    <w:rsid w:val="00B54980"/>
    <w:rsid w:val="00B54FEA"/>
    <w:rsid w:val="00B70DF4"/>
    <w:rsid w:val="00B73D8B"/>
    <w:rsid w:val="00B8301A"/>
    <w:rsid w:val="00B85A0E"/>
    <w:rsid w:val="00B86023"/>
    <w:rsid w:val="00B91122"/>
    <w:rsid w:val="00B91D5B"/>
    <w:rsid w:val="00B934C0"/>
    <w:rsid w:val="00B9709C"/>
    <w:rsid w:val="00BA14A8"/>
    <w:rsid w:val="00BA2A5F"/>
    <w:rsid w:val="00BA57B9"/>
    <w:rsid w:val="00BB280A"/>
    <w:rsid w:val="00BB3D55"/>
    <w:rsid w:val="00BB47AB"/>
    <w:rsid w:val="00BC1D8F"/>
    <w:rsid w:val="00BC3B29"/>
    <w:rsid w:val="00BC4356"/>
    <w:rsid w:val="00BC53A3"/>
    <w:rsid w:val="00BC64A6"/>
    <w:rsid w:val="00BD0C4C"/>
    <w:rsid w:val="00BD60B5"/>
    <w:rsid w:val="00BD6C14"/>
    <w:rsid w:val="00BE25F3"/>
    <w:rsid w:val="00BE2F62"/>
    <w:rsid w:val="00BE46F8"/>
    <w:rsid w:val="00BE59CE"/>
    <w:rsid w:val="00BF181F"/>
    <w:rsid w:val="00BF2C60"/>
    <w:rsid w:val="00BF3FB9"/>
    <w:rsid w:val="00BF4272"/>
    <w:rsid w:val="00BF66D8"/>
    <w:rsid w:val="00BF6BA1"/>
    <w:rsid w:val="00C00FB3"/>
    <w:rsid w:val="00C054A1"/>
    <w:rsid w:val="00C06891"/>
    <w:rsid w:val="00C11D7A"/>
    <w:rsid w:val="00C24528"/>
    <w:rsid w:val="00C246BA"/>
    <w:rsid w:val="00C24C84"/>
    <w:rsid w:val="00C25DF5"/>
    <w:rsid w:val="00C25F6D"/>
    <w:rsid w:val="00C3017D"/>
    <w:rsid w:val="00C344CB"/>
    <w:rsid w:val="00C3536F"/>
    <w:rsid w:val="00C37BEC"/>
    <w:rsid w:val="00C37DEC"/>
    <w:rsid w:val="00C41B69"/>
    <w:rsid w:val="00C4318C"/>
    <w:rsid w:val="00C431BA"/>
    <w:rsid w:val="00C4370F"/>
    <w:rsid w:val="00C45DCF"/>
    <w:rsid w:val="00C64EF1"/>
    <w:rsid w:val="00C65084"/>
    <w:rsid w:val="00C65C9C"/>
    <w:rsid w:val="00C72FD6"/>
    <w:rsid w:val="00C75951"/>
    <w:rsid w:val="00C80D35"/>
    <w:rsid w:val="00C84050"/>
    <w:rsid w:val="00C84BEA"/>
    <w:rsid w:val="00C84D5A"/>
    <w:rsid w:val="00C870EB"/>
    <w:rsid w:val="00C90070"/>
    <w:rsid w:val="00C92A1E"/>
    <w:rsid w:val="00C9537B"/>
    <w:rsid w:val="00C95A49"/>
    <w:rsid w:val="00C96A0A"/>
    <w:rsid w:val="00C96A2D"/>
    <w:rsid w:val="00CA03DF"/>
    <w:rsid w:val="00CA0E65"/>
    <w:rsid w:val="00CA13D3"/>
    <w:rsid w:val="00CA24F4"/>
    <w:rsid w:val="00CA6E12"/>
    <w:rsid w:val="00CB21FC"/>
    <w:rsid w:val="00CB2D97"/>
    <w:rsid w:val="00CB3B30"/>
    <w:rsid w:val="00CB5E64"/>
    <w:rsid w:val="00CC04F6"/>
    <w:rsid w:val="00CC348D"/>
    <w:rsid w:val="00CC516B"/>
    <w:rsid w:val="00CE57C2"/>
    <w:rsid w:val="00CF708C"/>
    <w:rsid w:val="00CF792E"/>
    <w:rsid w:val="00D000A1"/>
    <w:rsid w:val="00D027CA"/>
    <w:rsid w:val="00D04E21"/>
    <w:rsid w:val="00D10BBD"/>
    <w:rsid w:val="00D117EE"/>
    <w:rsid w:val="00D1380D"/>
    <w:rsid w:val="00D21B34"/>
    <w:rsid w:val="00D22CAA"/>
    <w:rsid w:val="00D22D75"/>
    <w:rsid w:val="00D24A65"/>
    <w:rsid w:val="00D2570C"/>
    <w:rsid w:val="00D25A68"/>
    <w:rsid w:val="00D26C35"/>
    <w:rsid w:val="00D27F18"/>
    <w:rsid w:val="00D300AF"/>
    <w:rsid w:val="00D30330"/>
    <w:rsid w:val="00D314BE"/>
    <w:rsid w:val="00D34E01"/>
    <w:rsid w:val="00D412CE"/>
    <w:rsid w:val="00D41F88"/>
    <w:rsid w:val="00D42166"/>
    <w:rsid w:val="00D4320D"/>
    <w:rsid w:val="00D45549"/>
    <w:rsid w:val="00D468AF"/>
    <w:rsid w:val="00D536F8"/>
    <w:rsid w:val="00D54F1D"/>
    <w:rsid w:val="00D54FA3"/>
    <w:rsid w:val="00D5687F"/>
    <w:rsid w:val="00D66A3E"/>
    <w:rsid w:val="00D70EBE"/>
    <w:rsid w:val="00D774AC"/>
    <w:rsid w:val="00D82194"/>
    <w:rsid w:val="00D848C7"/>
    <w:rsid w:val="00D85754"/>
    <w:rsid w:val="00D87140"/>
    <w:rsid w:val="00D9237F"/>
    <w:rsid w:val="00DA5241"/>
    <w:rsid w:val="00DA5CC1"/>
    <w:rsid w:val="00DA60F0"/>
    <w:rsid w:val="00DB1096"/>
    <w:rsid w:val="00DB5475"/>
    <w:rsid w:val="00DC225F"/>
    <w:rsid w:val="00DC2AB2"/>
    <w:rsid w:val="00DC2B58"/>
    <w:rsid w:val="00DD0F20"/>
    <w:rsid w:val="00DD1F65"/>
    <w:rsid w:val="00DD38EC"/>
    <w:rsid w:val="00DD4E6D"/>
    <w:rsid w:val="00DE0F5A"/>
    <w:rsid w:val="00DE341D"/>
    <w:rsid w:val="00DE5E34"/>
    <w:rsid w:val="00DF2574"/>
    <w:rsid w:val="00DF54FB"/>
    <w:rsid w:val="00E134DC"/>
    <w:rsid w:val="00E155C2"/>
    <w:rsid w:val="00E202D8"/>
    <w:rsid w:val="00E3101D"/>
    <w:rsid w:val="00E32B3A"/>
    <w:rsid w:val="00E35724"/>
    <w:rsid w:val="00E362DB"/>
    <w:rsid w:val="00E438A6"/>
    <w:rsid w:val="00E4519B"/>
    <w:rsid w:val="00E507A4"/>
    <w:rsid w:val="00E52202"/>
    <w:rsid w:val="00E52545"/>
    <w:rsid w:val="00E6155B"/>
    <w:rsid w:val="00E63FAA"/>
    <w:rsid w:val="00E677DC"/>
    <w:rsid w:val="00E7041C"/>
    <w:rsid w:val="00E707B3"/>
    <w:rsid w:val="00E7280A"/>
    <w:rsid w:val="00E72E0F"/>
    <w:rsid w:val="00E731DD"/>
    <w:rsid w:val="00E73244"/>
    <w:rsid w:val="00E76748"/>
    <w:rsid w:val="00E76852"/>
    <w:rsid w:val="00E8089F"/>
    <w:rsid w:val="00E80DFB"/>
    <w:rsid w:val="00E82A68"/>
    <w:rsid w:val="00E834F6"/>
    <w:rsid w:val="00E86C5F"/>
    <w:rsid w:val="00E91179"/>
    <w:rsid w:val="00E9789F"/>
    <w:rsid w:val="00EA1207"/>
    <w:rsid w:val="00EA192A"/>
    <w:rsid w:val="00EA1D9B"/>
    <w:rsid w:val="00EA3691"/>
    <w:rsid w:val="00EB149E"/>
    <w:rsid w:val="00EB18F3"/>
    <w:rsid w:val="00EB2EEB"/>
    <w:rsid w:val="00EB5452"/>
    <w:rsid w:val="00EB5CDA"/>
    <w:rsid w:val="00EB6D73"/>
    <w:rsid w:val="00EC0AD8"/>
    <w:rsid w:val="00EC0CF6"/>
    <w:rsid w:val="00EC211A"/>
    <w:rsid w:val="00EC6294"/>
    <w:rsid w:val="00ED1730"/>
    <w:rsid w:val="00ED17A8"/>
    <w:rsid w:val="00ED2165"/>
    <w:rsid w:val="00ED7C07"/>
    <w:rsid w:val="00EE07F9"/>
    <w:rsid w:val="00EE3B8D"/>
    <w:rsid w:val="00EF041F"/>
    <w:rsid w:val="00EF211D"/>
    <w:rsid w:val="00EF3DBB"/>
    <w:rsid w:val="00EF7D20"/>
    <w:rsid w:val="00F01F7D"/>
    <w:rsid w:val="00F03956"/>
    <w:rsid w:val="00F04549"/>
    <w:rsid w:val="00F04B36"/>
    <w:rsid w:val="00F118E8"/>
    <w:rsid w:val="00F12A19"/>
    <w:rsid w:val="00F12E4B"/>
    <w:rsid w:val="00F13D37"/>
    <w:rsid w:val="00F15797"/>
    <w:rsid w:val="00F16103"/>
    <w:rsid w:val="00F218F6"/>
    <w:rsid w:val="00F25FFB"/>
    <w:rsid w:val="00F26159"/>
    <w:rsid w:val="00F270A0"/>
    <w:rsid w:val="00F36655"/>
    <w:rsid w:val="00F40F07"/>
    <w:rsid w:val="00F4101E"/>
    <w:rsid w:val="00F42BE6"/>
    <w:rsid w:val="00F43891"/>
    <w:rsid w:val="00F45C9E"/>
    <w:rsid w:val="00F50E0B"/>
    <w:rsid w:val="00F5611C"/>
    <w:rsid w:val="00F56DB9"/>
    <w:rsid w:val="00F607BE"/>
    <w:rsid w:val="00F61A89"/>
    <w:rsid w:val="00F6290F"/>
    <w:rsid w:val="00F66467"/>
    <w:rsid w:val="00F73924"/>
    <w:rsid w:val="00F77398"/>
    <w:rsid w:val="00F77D69"/>
    <w:rsid w:val="00F82877"/>
    <w:rsid w:val="00F8414A"/>
    <w:rsid w:val="00F85297"/>
    <w:rsid w:val="00F8638F"/>
    <w:rsid w:val="00F93316"/>
    <w:rsid w:val="00F94812"/>
    <w:rsid w:val="00FA00C7"/>
    <w:rsid w:val="00FA06C4"/>
    <w:rsid w:val="00FA0C09"/>
    <w:rsid w:val="00FB4A28"/>
    <w:rsid w:val="00FB5037"/>
    <w:rsid w:val="00FB566E"/>
    <w:rsid w:val="00FB646D"/>
    <w:rsid w:val="00FB6B2E"/>
    <w:rsid w:val="00FB76B8"/>
    <w:rsid w:val="00FC172B"/>
    <w:rsid w:val="00FC49FF"/>
    <w:rsid w:val="00FD026E"/>
    <w:rsid w:val="00FD0801"/>
    <w:rsid w:val="00FD1D3F"/>
    <w:rsid w:val="00FD2CCF"/>
    <w:rsid w:val="00FD5521"/>
    <w:rsid w:val="00FD609A"/>
    <w:rsid w:val="00FD6C70"/>
    <w:rsid w:val="00FE221A"/>
    <w:rsid w:val="00FE3576"/>
    <w:rsid w:val="00FE5015"/>
    <w:rsid w:val="00FE64D4"/>
    <w:rsid w:val="00FE76B9"/>
    <w:rsid w:val="00FF1A07"/>
    <w:rsid w:val="00FF1F46"/>
    <w:rsid w:val="00FF4A53"/>
    <w:rsid w:val="00FF5FDA"/>
    <w:rsid w:val="00FF687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2746F"/>
  <w15:chartTrackingRefBased/>
  <w15:docId w15:val="{6C8C4A2D-1C58-4A7D-897C-B3BB1F072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F7"/>
    <w:pPr>
      <w:spacing w:after="0" w:line="240" w:lineRule="auto"/>
    </w:pPr>
    <w:rPr>
      <w:sz w:val="24"/>
      <w:szCs w:val="24"/>
    </w:rPr>
  </w:style>
  <w:style w:type="paragraph" w:styleId="Heading1">
    <w:name w:val="heading 1"/>
    <w:basedOn w:val="Normal"/>
    <w:next w:val="Normal"/>
    <w:link w:val="Heading1Char"/>
    <w:uiPriority w:val="9"/>
    <w:qFormat/>
    <w:rsid w:val="00B06198"/>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06198"/>
    <w:pPr>
      <w:keepNext/>
      <w:keepLines/>
      <w:spacing w:before="160" w:after="80"/>
      <w:outlineLvl w:val="1"/>
    </w:pPr>
    <w:rPr>
      <w:rFonts w:ascii="Montserrat" w:eastAsiaTheme="majorEastAsia" w:hAnsi="Montserrat"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B06198"/>
    <w:pPr>
      <w:keepNext/>
      <w:keepLines/>
      <w:spacing w:before="160" w:after="80"/>
      <w:outlineLvl w:val="2"/>
    </w:pPr>
    <w:rPr>
      <w:rFonts w:ascii="Montserrat" w:eastAsiaTheme="majorEastAsia" w:hAnsi="Montserrat" w:cstheme="majorBidi"/>
      <w:color w:val="26547C"/>
      <w:sz w:val="28"/>
      <w:szCs w:val="28"/>
    </w:rPr>
  </w:style>
  <w:style w:type="paragraph" w:styleId="Heading4">
    <w:name w:val="heading 4"/>
    <w:basedOn w:val="Normal"/>
    <w:next w:val="Normal"/>
    <w:link w:val="Heading4Char"/>
    <w:uiPriority w:val="9"/>
    <w:semiHidden/>
    <w:unhideWhenUsed/>
    <w:qFormat/>
    <w:rsid w:val="00977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6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6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6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6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198"/>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06198"/>
    <w:rPr>
      <w:rFonts w:ascii="Montserrat" w:eastAsiaTheme="majorEastAsia" w:hAnsi="Montserrat" w:cstheme="majorBidi"/>
      <w:b/>
      <w:color w:val="0F4761" w:themeColor="accent1" w:themeShade="BF"/>
      <w:sz w:val="32"/>
      <w:szCs w:val="32"/>
    </w:rPr>
  </w:style>
  <w:style w:type="character" w:customStyle="1" w:styleId="Heading3Char">
    <w:name w:val="Heading 3 Char"/>
    <w:basedOn w:val="DefaultParagraphFont"/>
    <w:link w:val="Heading3"/>
    <w:uiPriority w:val="9"/>
    <w:rsid w:val="00B06198"/>
    <w:rPr>
      <w:rFonts w:ascii="Montserrat" w:eastAsiaTheme="majorEastAsia" w:hAnsi="Montserrat" w:cstheme="majorBidi"/>
      <w:color w:val="26547C"/>
      <w:sz w:val="28"/>
      <w:szCs w:val="28"/>
    </w:rPr>
  </w:style>
  <w:style w:type="character" w:customStyle="1" w:styleId="Heading4Char">
    <w:name w:val="Heading 4 Char"/>
    <w:basedOn w:val="DefaultParagraphFont"/>
    <w:link w:val="Heading4"/>
    <w:uiPriority w:val="9"/>
    <w:semiHidden/>
    <w:rsid w:val="00977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603"/>
    <w:rPr>
      <w:rFonts w:eastAsiaTheme="majorEastAsia" w:cstheme="majorBidi"/>
      <w:color w:val="272727" w:themeColor="text1" w:themeTint="D8"/>
    </w:rPr>
  </w:style>
  <w:style w:type="paragraph" w:styleId="Title">
    <w:name w:val="Title"/>
    <w:basedOn w:val="Normal"/>
    <w:next w:val="Normal"/>
    <w:link w:val="TitleChar"/>
    <w:qFormat/>
    <w:rsid w:val="00B06198"/>
    <w:pPr>
      <w:spacing w:after="80"/>
      <w:contextualSpacing/>
    </w:pPr>
    <w:rPr>
      <w:rFonts w:ascii="Montserrat" w:eastAsiaTheme="majorEastAsia" w:hAnsi="Montserrat" w:cstheme="majorBidi"/>
      <w:b/>
      <w:color w:val="26547C"/>
      <w:spacing w:val="-10"/>
      <w:kern w:val="28"/>
      <w:sz w:val="56"/>
      <w:szCs w:val="56"/>
    </w:rPr>
  </w:style>
  <w:style w:type="character" w:customStyle="1" w:styleId="TitleChar">
    <w:name w:val="Title Char"/>
    <w:basedOn w:val="DefaultParagraphFont"/>
    <w:link w:val="Title"/>
    <w:rsid w:val="00B06198"/>
    <w:rPr>
      <w:rFonts w:ascii="Montserrat" w:eastAsiaTheme="majorEastAsia" w:hAnsi="Montserrat" w:cstheme="majorBidi"/>
      <w:b/>
      <w:color w:val="26547C"/>
      <w:spacing w:val="-10"/>
      <w:kern w:val="28"/>
      <w:sz w:val="56"/>
      <w:szCs w:val="56"/>
    </w:rPr>
  </w:style>
  <w:style w:type="paragraph" w:styleId="Subtitle">
    <w:name w:val="Subtitle"/>
    <w:basedOn w:val="Normal"/>
    <w:next w:val="Normal"/>
    <w:link w:val="SubtitleChar"/>
    <w:uiPriority w:val="11"/>
    <w:qFormat/>
    <w:rsid w:val="00977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603"/>
    <w:pPr>
      <w:spacing w:before="160"/>
      <w:jc w:val="center"/>
    </w:pPr>
    <w:rPr>
      <w:i/>
      <w:iCs/>
      <w:color w:val="404040" w:themeColor="text1" w:themeTint="BF"/>
    </w:rPr>
  </w:style>
  <w:style w:type="character" w:customStyle="1" w:styleId="QuoteChar">
    <w:name w:val="Quote Char"/>
    <w:basedOn w:val="DefaultParagraphFont"/>
    <w:link w:val="Quote"/>
    <w:uiPriority w:val="29"/>
    <w:rsid w:val="00977603"/>
    <w:rPr>
      <w:i/>
      <w:iCs/>
      <w:color w:val="404040" w:themeColor="text1" w:themeTint="BF"/>
    </w:rPr>
  </w:style>
  <w:style w:type="paragraph" w:styleId="ListParagraph">
    <w:name w:val="List Paragraph"/>
    <w:aliases w:val="Chapter Box Bullet,OBC Bullet,List Paragraph11,List Paragrap,Colorful List - Accent 12,Bullet Styl,Bullet,No Spacing11,L,Párrafo de lista,Recommendation,Recommendati,Recommendatio,List Paragraph3,List Paragra,Maire,Numbered Para 1,Dot pt"/>
    <w:basedOn w:val="Normal"/>
    <w:link w:val="ListParagraphChar"/>
    <w:uiPriority w:val="34"/>
    <w:qFormat/>
    <w:rsid w:val="00977603"/>
    <w:pPr>
      <w:ind w:left="720"/>
      <w:contextualSpacing/>
    </w:pPr>
  </w:style>
  <w:style w:type="character" w:styleId="IntenseEmphasis">
    <w:name w:val="Intense Emphasis"/>
    <w:basedOn w:val="DefaultParagraphFont"/>
    <w:uiPriority w:val="21"/>
    <w:qFormat/>
    <w:rsid w:val="00977603"/>
    <w:rPr>
      <w:i/>
      <w:iCs/>
      <w:color w:val="0F4761" w:themeColor="accent1" w:themeShade="BF"/>
    </w:rPr>
  </w:style>
  <w:style w:type="paragraph" w:styleId="IntenseQuote">
    <w:name w:val="Intense Quote"/>
    <w:basedOn w:val="Normal"/>
    <w:next w:val="Normal"/>
    <w:link w:val="IntenseQuoteChar"/>
    <w:uiPriority w:val="30"/>
    <w:qFormat/>
    <w:rsid w:val="0097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603"/>
    <w:rPr>
      <w:i/>
      <w:iCs/>
      <w:color w:val="0F4761" w:themeColor="accent1" w:themeShade="BF"/>
    </w:rPr>
  </w:style>
  <w:style w:type="character" w:styleId="IntenseReference">
    <w:name w:val="Intense Reference"/>
    <w:basedOn w:val="DefaultParagraphFont"/>
    <w:uiPriority w:val="32"/>
    <w:qFormat/>
    <w:rsid w:val="00977603"/>
    <w:rPr>
      <w:b/>
      <w:bCs/>
      <w:smallCaps/>
      <w:color w:val="0F4761" w:themeColor="accent1" w:themeShade="BF"/>
      <w:spacing w:val="5"/>
    </w:rPr>
  </w:style>
  <w:style w:type="paragraph" w:styleId="Header">
    <w:name w:val="header"/>
    <w:basedOn w:val="Normal"/>
    <w:link w:val="HeaderChar"/>
    <w:uiPriority w:val="99"/>
    <w:unhideWhenUsed/>
    <w:rsid w:val="00977603"/>
    <w:pPr>
      <w:tabs>
        <w:tab w:val="center" w:pos="4513"/>
        <w:tab w:val="right" w:pos="9026"/>
      </w:tabs>
    </w:pPr>
  </w:style>
  <w:style w:type="character" w:customStyle="1" w:styleId="HeaderChar">
    <w:name w:val="Header Char"/>
    <w:basedOn w:val="DefaultParagraphFont"/>
    <w:link w:val="Header"/>
    <w:uiPriority w:val="99"/>
    <w:rsid w:val="00977603"/>
  </w:style>
  <w:style w:type="paragraph" w:styleId="Footer">
    <w:name w:val="footer"/>
    <w:basedOn w:val="Normal"/>
    <w:link w:val="FooterChar"/>
    <w:uiPriority w:val="99"/>
    <w:unhideWhenUsed/>
    <w:rsid w:val="00977603"/>
    <w:pPr>
      <w:tabs>
        <w:tab w:val="center" w:pos="4513"/>
        <w:tab w:val="right" w:pos="9026"/>
      </w:tabs>
    </w:pPr>
  </w:style>
  <w:style w:type="character" w:customStyle="1" w:styleId="FooterChar">
    <w:name w:val="Footer Char"/>
    <w:basedOn w:val="DefaultParagraphFont"/>
    <w:link w:val="Footer"/>
    <w:uiPriority w:val="99"/>
    <w:rsid w:val="00977603"/>
  </w:style>
  <w:style w:type="table" w:styleId="TableGrid">
    <w:name w:val="Table Grid"/>
    <w:basedOn w:val="TableNormal"/>
    <w:uiPriority w:val="39"/>
    <w:rsid w:val="00505AD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4E6D"/>
    <w:rPr>
      <w:color w:val="467886" w:themeColor="hyperlink"/>
      <w:u w:val="single"/>
    </w:rPr>
  </w:style>
  <w:style w:type="character" w:styleId="UnresolvedMention">
    <w:name w:val="Unresolved Mention"/>
    <w:basedOn w:val="DefaultParagraphFont"/>
    <w:uiPriority w:val="99"/>
    <w:semiHidden/>
    <w:unhideWhenUsed/>
    <w:rsid w:val="00DD4E6D"/>
    <w:rPr>
      <w:color w:val="605E5C"/>
      <w:shd w:val="clear" w:color="auto" w:fill="E1DFDD"/>
    </w:rPr>
  </w:style>
  <w:style w:type="character" w:styleId="Strong">
    <w:name w:val="Strong"/>
    <w:basedOn w:val="DefaultParagraphFont"/>
    <w:uiPriority w:val="22"/>
    <w:qFormat/>
    <w:rsid w:val="007C299A"/>
    <w:rPr>
      <w:b/>
      <w:bCs/>
    </w:rPr>
  </w:style>
  <w:style w:type="character" w:styleId="Emphasis">
    <w:name w:val="Emphasis"/>
    <w:basedOn w:val="DefaultParagraphFont"/>
    <w:uiPriority w:val="20"/>
    <w:qFormat/>
    <w:rsid w:val="007C299A"/>
    <w:rPr>
      <w:i/>
      <w:iCs/>
    </w:rPr>
  </w:style>
  <w:style w:type="paragraph" w:styleId="NormalWeb">
    <w:name w:val="Normal (Web)"/>
    <w:basedOn w:val="Normal"/>
    <w:uiPriority w:val="99"/>
    <w:semiHidden/>
    <w:unhideWhenUsed/>
    <w:rsid w:val="00DC2B58"/>
    <w:rPr>
      <w:rFonts w:ascii="Times New Roman" w:hAnsi="Times New Roman" w:cs="Times New Roman"/>
    </w:rPr>
  </w:style>
  <w:style w:type="paragraph" w:styleId="NoSpacing">
    <w:name w:val="No Spacing"/>
    <w:uiPriority w:val="1"/>
    <w:qFormat/>
    <w:rsid w:val="002331A8"/>
    <w:pPr>
      <w:spacing w:after="0" w:line="240" w:lineRule="auto"/>
    </w:pPr>
  </w:style>
  <w:style w:type="table" w:styleId="MediumShading1-Accent6">
    <w:name w:val="Medium Shading 1 Accent 6"/>
    <w:basedOn w:val="TableNormal"/>
    <w:uiPriority w:val="63"/>
    <w:rsid w:val="002331A8"/>
    <w:pPr>
      <w:spacing w:after="0" w:line="240" w:lineRule="auto"/>
    </w:pPr>
    <w:rPr>
      <w:rFonts w:ascii="Times" w:eastAsia="Times" w:hAnsi="Times" w:cs="Times New Roman"/>
      <w:kern w:val="0"/>
      <w:sz w:val="20"/>
      <w:szCs w:val="20"/>
      <w:lang w:eastAsia="en-GB"/>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character" w:customStyle="1" w:styleId="ListParagraphChar">
    <w:name w:val="List Paragraph Char"/>
    <w:aliases w:val="Chapter Box Bullet Char,OBC Bullet Char,List Paragraph11 Char,List Paragrap Char,Colorful List - Accent 12 Char,Bullet Styl Char,Bullet Char,No Spacing11 Char,L Char,Párrafo de lista Char,Recommendation Char,Recommendati Char"/>
    <w:link w:val="ListParagraph"/>
    <w:uiPriority w:val="34"/>
    <w:locked/>
    <w:rsid w:val="002331A8"/>
    <w:rPr>
      <w:sz w:val="24"/>
      <w:szCs w:val="24"/>
    </w:rPr>
  </w:style>
  <w:style w:type="paragraph" w:styleId="TOCHeading">
    <w:name w:val="TOC Heading"/>
    <w:basedOn w:val="Heading1"/>
    <w:next w:val="Normal"/>
    <w:uiPriority w:val="39"/>
    <w:unhideWhenUsed/>
    <w:qFormat/>
    <w:rsid w:val="00AA3745"/>
    <w:pPr>
      <w:spacing w:before="240" w:after="0" w:line="259" w:lineRule="auto"/>
      <w:outlineLvl w:val="9"/>
    </w:pPr>
    <w:rPr>
      <w:rFonts w:asciiTheme="majorHAnsi" w:hAnsiTheme="majorHAnsi"/>
      <w:b w:val="0"/>
      <w:kern w:val="0"/>
      <w:sz w:val="32"/>
      <w:szCs w:val="32"/>
      <w:lang w:eastAsia="en-GB"/>
      <w14:ligatures w14:val="none"/>
    </w:rPr>
  </w:style>
  <w:style w:type="paragraph" w:styleId="TOC1">
    <w:name w:val="toc 1"/>
    <w:basedOn w:val="Normal"/>
    <w:next w:val="Normal"/>
    <w:autoRedefine/>
    <w:uiPriority w:val="39"/>
    <w:unhideWhenUsed/>
    <w:rsid w:val="00AA3745"/>
    <w:pPr>
      <w:spacing w:after="100"/>
    </w:pPr>
  </w:style>
  <w:style w:type="character" w:styleId="FollowedHyperlink">
    <w:name w:val="FollowedHyperlink"/>
    <w:basedOn w:val="DefaultParagraphFont"/>
    <w:uiPriority w:val="99"/>
    <w:semiHidden/>
    <w:unhideWhenUsed/>
    <w:rsid w:val="00EF7D20"/>
    <w:rPr>
      <w:color w:val="96607D" w:themeColor="followedHyperlink"/>
      <w:u w:val="single"/>
    </w:rPr>
  </w:style>
  <w:style w:type="character" w:styleId="CommentReference">
    <w:name w:val="annotation reference"/>
    <w:basedOn w:val="DefaultParagraphFont"/>
    <w:uiPriority w:val="99"/>
    <w:semiHidden/>
    <w:unhideWhenUsed/>
    <w:rsid w:val="00294E2F"/>
    <w:rPr>
      <w:sz w:val="16"/>
      <w:szCs w:val="16"/>
    </w:rPr>
  </w:style>
  <w:style w:type="paragraph" w:styleId="CommentText">
    <w:name w:val="annotation text"/>
    <w:basedOn w:val="Normal"/>
    <w:link w:val="CommentTextChar"/>
    <w:uiPriority w:val="99"/>
    <w:unhideWhenUsed/>
    <w:rsid w:val="00294E2F"/>
    <w:rPr>
      <w:sz w:val="20"/>
      <w:szCs w:val="20"/>
    </w:rPr>
  </w:style>
  <w:style w:type="character" w:customStyle="1" w:styleId="CommentTextChar">
    <w:name w:val="Comment Text Char"/>
    <w:basedOn w:val="DefaultParagraphFont"/>
    <w:link w:val="CommentText"/>
    <w:uiPriority w:val="99"/>
    <w:rsid w:val="00294E2F"/>
    <w:rPr>
      <w:sz w:val="20"/>
      <w:szCs w:val="20"/>
    </w:rPr>
  </w:style>
  <w:style w:type="paragraph" w:styleId="CommentSubject">
    <w:name w:val="annotation subject"/>
    <w:basedOn w:val="CommentText"/>
    <w:next w:val="CommentText"/>
    <w:link w:val="CommentSubjectChar"/>
    <w:uiPriority w:val="99"/>
    <w:semiHidden/>
    <w:unhideWhenUsed/>
    <w:rsid w:val="00294E2F"/>
    <w:rPr>
      <w:b/>
      <w:bCs/>
    </w:rPr>
  </w:style>
  <w:style w:type="character" w:customStyle="1" w:styleId="CommentSubjectChar">
    <w:name w:val="Comment Subject Char"/>
    <w:basedOn w:val="CommentTextChar"/>
    <w:link w:val="CommentSubject"/>
    <w:uiPriority w:val="99"/>
    <w:semiHidden/>
    <w:rsid w:val="00294E2F"/>
    <w:rPr>
      <w:b/>
      <w:bCs/>
      <w:sz w:val="20"/>
      <w:szCs w:val="20"/>
    </w:rPr>
  </w:style>
  <w:style w:type="paragraph" w:styleId="Revision">
    <w:name w:val="Revision"/>
    <w:hidden/>
    <w:uiPriority w:val="99"/>
    <w:semiHidden/>
    <w:rsid w:val="0005244C"/>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736">
      <w:bodyDiv w:val="1"/>
      <w:marLeft w:val="0"/>
      <w:marRight w:val="0"/>
      <w:marTop w:val="0"/>
      <w:marBottom w:val="0"/>
      <w:divBdr>
        <w:top w:val="none" w:sz="0" w:space="0" w:color="auto"/>
        <w:left w:val="none" w:sz="0" w:space="0" w:color="auto"/>
        <w:bottom w:val="none" w:sz="0" w:space="0" w:color="auto"/>
        <w:right w:val="none" w:sz="0" w:space="0" w:color="auto"/>
      </w:divBdr>
    </w:div>
    <w:div w:id="47535596">
      <w:bodyDiv w:val="1"/>
      <w:marLeft w:val="0"/>
      <w:marRight w:val="0"/>
      <w:marTop w:val="0"/>
      <w:marBottom w:val="0"/>
      <w:divBdr>
        <w:top w:val="none" w:sz="0" w:space="0" w:color="auto"/>
        <w:left w:val="none" w:sz="0" w:space="0" w:color="auto"/>
        <w:bottom w:val="none" w:sz="0" w:space="0" w:color="auto"/>
        <w:right w:val="none" w:sz="0" w:space="0" w:color="auto"/>
      </w:divBdr>
    </w:div>
    <w:div w:id="47806269">
      <w:bodyDiv w:val="1"/>
      <w:marLeft w:val="0"/>
      <w:marRight w:val="0"/>
      <w:marTop w:val="0"/>
      <w:marBottom w:val="0"/>
      <w:divBdr>
        <w:top w:val="none" w:sz="0" w:space="0" w:color="auto"/>
        <w:left w:val="none" w:sz="0" w:space="0" w:color="auto"/>
        <w:bottom w:val="none" w:sz="0" w:space="0" w:color="auto"/>
        <w:right w:val="none" w:sz="0" w:space="0" w:color="auto"/>
      </w:divBdr>
    </w:div>
    <w:div w:id="58722009">
      <w:bodyDiv w:val="1"/>
      <w:marLeft w:val="0"/>
      <w:marRight w:val="0"/>
      <w:marTop w:val="0"/>
      <w:marBottom w:val="0"/>
      <w:divBdr>
        <w:top w:val="none" w:sz="0" w:space="0" w:color="auto"/>
        <w:left w:val="none" w:sz="0" w:space="0" w:color="auto"/>
        <w:bottom w:val="none" w:sz="0" w:space="0" w:color="auto"/>
        <w:right w:val="none" w:sz="0" w:space="0" w:color="auto"/>
      </w:divBdr>
    </w:div>
    <w:div w:id="72631087">
      <w:bodyDiv w:val="1"/>
      <w:marLeft w:val="0"/>
      <w:marRight w:val="0"/>
      <w:marTop w:val="0"/>
      <w:marBottom w:val="0"/>
      <w:divBdr>
        <w:top w:val="none" w:sz="0" w:space="0" w:color="auto"/>
        <w:left w:val="none" w:sz="0" w:space="0" w:color="auto"/>
        <w:bottom w:val="none" w:sz="0" w:space="0" w:color="auto"/>
        <w:right w:val="none" w:sz="0" w:space="0" w:color="auto"/>
      </w:divBdr>
      <w:divsChild>
        <w:div w:id="599263663">
          <w:marLeft w:val="446"/>
          <w:marRight w:val="0"/>
          <w:marTop w:val="0"/>
          <w:marBottom w:val="120"/>
          <w:divBdr>
            <w:top w:val="none" w:sz="0" w:space="0" w:color="auto"/>
            <w:left w:val="none" w:sz="0" w:space="0" w:color="auto"/>
            <w:bottom w:val="none" w:sz="0" w:space="0" w:color="auto"/>
            <w:right w:val="none" w:sz="0" w:space="0" w:color="auto"/>
          </w:divBdr>
        </w:div>
      </w:divsChild>
    </w:div>
    <w:div w:id="90053454">
      <w:bodyDiv w:val="1"/>
      <w:marLeft w:val="0"/>
      <w:marRight w:val="0"/>
      <w:marTop w:val="0"/>
      <w:marBottom w:val="0"/>
      <w:divBdr>
        <w:top w:val="none" w:sz="0" w:space="0" w:color="auto"/>
        <w:left w:val="none" w:sz="0" w:space="0" w:color="auto"/>
        <w:bottom w:val="none" w:sz="0" w:space="0" w:color="auto"/>
        <w:right w:val="none" w:sz="0" w:space="0" w:color="auto"/>
      </w:divBdr>
    </w:div>
    <w:div w:id="104354576">
      <w:bodyDiv w:val="1"/>
      <w:marLeft w:val="0"/>
      <w:marRight w:val="0"/>
      <w:marTop w:val="0"/>
      <w:marBottom w:val="0"/>
      <w:divBdr>
        <w:top w:val="none" w:sz="0" w:space="0" w:color="auto"/>
        <w:left w:val="none" w:sz="0" w:space="0" w:color="auto"/>
        <w:bottom w:val="none" w:sz="0" w:space="0" w:color="auto"/>
        <w:right w:val="none" w:sz="0" w:space="0" w:color="auto"/>
      </w:divBdr>
      <w:divsChild>
        <w:div w:id="867176879">
          <w:marLeft w:val="432"/>
          <w:marRight w:val="0"/>
          <w:marTop w:val="0"/>
          <w:marBottom w:val="0"/>
          <w:divBdr>
            <w:top w:val="none" w:sz="0" w:space="0" w:color="auto"/>
            <w:left w:val="none" w:sz="0" w:space="0" w:color="auto"/>
            <w:bottom w:val="none" w:sz="0" w:space="0" w:color="auto"/>
            <w:right w:val="none" w:sz="0" w:space="0" w:color="auto"/>
          </w:divBdr>
        </w:div>
      </w:divsChild>
    </w:div>
    <w:div w:id="156072211">
      <w:bodyDiv w:val="1"/>
      <w:marLeft w:val="0"/>
      <w:marRight w:val="0"/>
      <w:marTop w:val="0"/>
      <w:marBottom w:val="0"/>
      <w:divBdr>
        <w:top w:val="none" w:sz="0" w:space="0" w:color="auto"/>
        <w:left w:val="none" w:sz="0" w:space="0" w:color="auto"/>
        <w:bottom w:val="none" w:sz="0" w:space="0" w:color="auto"/>
        <w:right w:val="none" w:sz="0" w:space="0" w:color="auto"/>
      </w:divBdr>
      <w:divsChild>
        <w:div w:id="289019872">
          <w:marLeft w:val="432"/>
          <w:marRight w:val="0"/>
          <w:marTop w:val="0"/>
          <w:marBottom w:val="0"/>
          <w:divBdr>
            <w:top w:val="none" w:sz="0" w:space="0" w:color="auto"/>
            <w:left w:val="none" w:sz="0" w:space="0" w:color="auto"/>
            <w:bottom w:val="none" w:sz="0" w:space="0" w:color="auto"/>
            <w:right w:val="none" w:sz="0" w:space="0" w:color="auto"/>
          </w:divBdr>
        </w:div>
        <w:div w:id="2036344986">
          <w:marLeft w:val="432"/>
          <w:marRight w:val="0"/>
          <w:marTop w:val="0"/>
          <w:marBottom w:val="0"/>
          <w:divBdr>
            <w:top w:val="none" w:sz="0" w:space="0" w:color="auto"/>
            <w:left w:val="none" w:sz="0" w:space="0" w:color="auto"/>
            <w:bottom w:val="none" w:sz="0" w:space="0" w:color="auto"/>
            <w:right w:val="none" w:sz="0" w:space="0" w:color="auto"/>
          </w:divBdr>
        </w:div>
      </w:divsChild>
    </w:div>
    <w:div w:id="185213904">
      <w:bodyDiv w:val="1"/>
      <w:marLeft w:val="0"/>
      <w:marRight w:val="0"/>
      <w:marTop w:val="0"/>
      <w:marBottom w:val="0"/>
      <w:divBdr>
        <w:top w:val="none" w:sz="0" w:space="0" w:color="auto"/>
        <w:left w:val="none" w:sz="0" w:space="0" w:color="auto"/>
        <w:bottom w:val="none" w:sz="0" w:space="0" w:color="auto"/>
        <w:right w:val="none" w:sz="0" w:space="0" w:color="auto"/>
      </w:divBdr>
    </w:div>
    <w:div w:id="222328068">
      <w:bodyDiv w:val="1"/>
      <w:marLeft w:val="0"/>
      <w:marRight w:val="0"/>
      <w:marTop w:val="0"/>
      <w:marBottom w:val="0"/>
      <w:divBdr>
        <w:top w:val="none" w:sz="0" w:space="0" w:color="auto"/>
        <w:left w:val="none" w:sz="0" w:space="0" w:color="auto"/>
        <w:bottom w:val="none" w:sz="0" w:space="0" w:color="auto"/>
        <w:right w:val="none" w:sz="0" w:space="0" w:color="auto"/>
      </w:divBdr>
      <w:divsChild>
        <w:div w:id="2136097560">
          <w:marLeft w:val="446"/>
          <w:marRight w:val="0"/>
          <w:marTop w:val="0"/>
          <w:marBottom w:val="120"/>
          <w:divBdr>
            <w:top w:val="none" w:sz="0" w:space="0" w:color="auto"/>
            <w:left w:val="none" w:sz="0" w:space="0" w:color="auto"/>
            <w:bottom w:val="none" w:sz="0" w:space="0" w:color="auto"/>
            <w:right w:val="none" w:sz="0" w:space="0" w:color="auto"/>
          </w:divBdr>
        </w:div>
      </w:divsChild>
    </w:div>
    <w:div w:id="280108657">
      <w:bodyDiv w:val="1"/>
      <w:marLeft w:val="0"/>
      <w:marRight w:val="0"/>
      <w:marTop w:val="0"/>
      <w:marBottom w:val="0"/>
      <w:divBdr>
        <w:top w:val="none" w:sz="0" w:space="0" w:color="auto"/>
        <w:left w:val="none" w:sz="0" w:space="0" w:color="auto"/>
        <w:bottom w:val="none" w:sz="0" w:space="0" w:color="auto"/>
        <w:right w:val="none" w:sz="0" w:space="0" w:color="auto"/>
      </w:divBdr>
    </w:div>
    <w:div w:id="327445029">
      <w:bodyDiv w:val="1"/>
      <w:marLeft w:val="0"/>
      <w:marRight w:val="0"/>
      <w:marTop w:val="0"/>
      <w:marBottom w:val="0"/>
      <w:divBdr>
        <w:top w:val="none" w:sz="0" w:space="0" w:color="auto"/>
        <w:left w:val="none" w:sz="0" w:space="0" w:color="auto"/>
        <w:bottom w:val="none" w:sz="0" w:space="0" w:color="auto"/>
        <w:right w:val="none" w:sz="0" w:space="0" w:color="auto"/>
      </w:divBdr>
    </w:div>
    <w:div w:id="376514633">
      <w:bodyDiv w:val="1"/>
      <w:marLeft w:val="0"/>
      <w:marRight w:val="0"/>
      <w:marTop w:val="0"/>
      <w:marBottom w:val="0"/>
      <w:divBdr>
        <w:top w:val="none" w:sz="0" w:space="0" w:color="auto"/>
        <w:left w:val="none" w:sz="0" w:space="0" w:color="auto"/>
        <w:bottom w:val="none" w:sz="0" w:space="0" w:color="auto"/>
        <w:right w:val="none" w:sz="0" w:space="0" w:color="auto"/>
      </w:divBdr>
      <w:divsChild>
        <w:div w:id="326708948">
          <w:marLeft w:val="562"/>
          <w:marRight w:val="0"/>
          <w:marTop w:val="0"/>
          <w:marBottom w:val="0"/>
          <w:divBdr>
            <w:top w:val="none" w:sz="0" w:space="0" w:color="auto"/>
            <w:left w:val="none" w:sz="0" w:space="0" w:color="auto"/>
            <w:bottom w:val="none" w:sz="0" w:space="0" w:color="auto"/>
            <w:right w:val="none" w:sz="0" w:space="0" w:color="auto"/>
          </w:divBdr>
        </w:div>
        <w:div w:id="1529175613">
          <w:marLeft w:val="562"/>
          <w:marRight w:val="0"/>
          <w:marTop w:val="0"/>
          <w:marBottom w:val="0"/>
          <w:divBdr>
            <w:top w:val="none" w:sz="0" w:space="0" w:color="auto"/>
            <w:left w:val="none" w:sz="0" w:space="0" w:color="auto"/>
            <w:bottom w:val="none" w:sz="0" w:space="0" w:color="auto"/>
            <w:right w:val="none" w:sz="0" w:space="0" w:color="auto"/>
          </w:divBdr>
        </w:div>
      </w:divsChild>
    </w:div>
    <w:div w:id="418645995">
      <w:bodyDiv w:val="1"/>
      <w:marLeft w:val="0"/>
      <w:marRight w:val="0"/>
      <w:marTop w:val="0"/>
      <w:marBottom w:val="0"/>
      <w:divBdr>
        <w:top w:val="none" w:sz="0" w:space="0" w:color="auto"/>
        <w:left w:val="none" w:sz="0" w:space="0" w:color="auto"/>
        <w:bottom w:val="none" w:sz="0" w:space="0" w:color="auto"/>
        <w:right w:val="none" w:sz="0" w:space="0" w:color="auto"/>
      </w:divBdr>
      <w:divsChild>
        <w:div w:id="48461003">
          <w:marLeft w:val="432"/>
          <w:marRight w:val="0"/>
          <w:marTop w:val="0"/>
          <w:marBottom w:val="0"/>
          <w:divBdr>
            <w:top w:val="none" w:sz="0" w:space="0" w:color="auto"/>
            <w:left w:val="none" w:sz="0" w:space="0" w:color="auto"/>
            <w:bottom w:val="none" w:sz="0" w:space="0" w:color="auto"/>
            <w:right w:val="none" w:sz="0" w:space="0" w:color="auto"/>
          </w:divBdr>
        </w:div>
        <w:div w:id="101926833">
          <w:marLeft w:val="432"/>
          <w:marRight w:val="0"/>
          <w:marTop w:val="0"/>
          <w:marBottom w:val="0"/>
          <w:divBdr>
            <w:top w:val="none" w:sz="0" w:space="0" w:color="auto"/>
            <w:left w:val="none" w:sz="0" w:space="0" w:color="auto"/>
            <w:bottom w:val="none" w:sz="0" w:space="0" w:color="auto"/>
            <w:right w:val="none" w:sz="0" w:space="0" w:color="auto"/>
          </w:divBdr>
        </w:div>
        <w:div w:id="302085754">
          <w:marLeft w:val="432"/>
          <w:marRight w:val="0"/>
          <w:marTop w:val="0"/>
          <w:marBottom w:val="0"/>
          <w:divBdr>
            <w:top w:val="none" w:sz="0" w:space="0" w:color="auto"/>
            <w:left w:val="none" w:sz="0" w:space="0" w:color="auto"/>
            <w:bottom w:val="none" w:sz="0" w:space="0" w:color="auto"/>
            <w:right w:val="none" w:sz="0" w:space="0" w:color="auto"/>
          </w:divBdr>
        </w:div>
        <w:div w:id="487018003">
          <w:marLeft w:val="432"/>
          <w:marRight w:val="0"/>
          <w:marTop w:val="0"/>
          <w:marBottom w:val="0"/>
          <w:divBdr>
            <w:top w:val="none" w:sz="0" w:space="0" w:color="auto"/>
            <w:left w:val="none" w:sz="0" w:space="0" w:color="auto"/>
            <w:bottom w:val="none" w:sz="0" w:space="0" w:color="auto"/>
            <w:right w:val="none" w:sz="0" w:space="0" w:color="auto"/>
          </w:divBdr>
        </w:div>
        <w:div w:id="754932981">
          <w:marLeft w:val="432"/>
          <w:marRight w:val="0"/>
          <w:marTop w:val="0"/>
          <w:marBottom w:val="0"/>
          <w:divBdr>
            <w:top w:val="none" w:sz="0" w:space="0" w:color="auto"/>
            <w:left w:val="none" w:sz="0" w:space="0" w:color="auto"/>
            <w:bottom w:val="none" w:sz="0" w:space="0" w:color="auto"/>
            <w:right w:val="none" w:sz="0" w:space="0" w:color="auto"/>
          </w:divBdr>
        </w:div>
        <w:div w:id="828326163">
          <w:marLeft w:val="432"/>
          <w:marRight w:val="0"/>
          <w:marTop w:val="0"/>
          <w:marBottom w:val="0"/>
          <w:divBdr>
            <w:top w:val="none" w:sz="0" w:space="0" w:color="auto"/>
            <w:left w:val="none" w:sz="0" w:space="0" w:color="auto"/>
            <w:bottom w:val="none" w:sz="0" w:space="0" w:color="auto"/>
            <w:right w:val="none" w:sz="0" w:space="0" w:color="auto"/>
          </w:divBdr>
        </w:div>
        <w:div w:id="876965228">
          <w:marLeft w:val="432"/>
          <w:marRight w:val="0"/>
          <w:marTop w:val="0"/>
          <w:marBottom w:val="0"/>
          <w:divBdr>
            <w:top w:val="none" w:sz="0" w:space="0" w:color="auto"/>
            <w:left w:val="none" w:sz="0" w:space="0" w:color="auto"/>
            <w:bottom w:val="none" w:sz="0" w:space="0" w:color="auto"/>
            <w:right w:val="none" w:sz="0" w:space="0" w:color="auto"/>
          </w:divBdr>
        </w:div>
        <w:div w:id="927806420">
          <w:marLeft w:val="432"/>
          <w:marRight w:val="0"/>
          <w:marTop w:val="0"/>
          <w:marBottom w:val="0"/>
          <w:divBdr>
            <w:top w:val="none" w:sz="0" w:space="0" w:color="auto"/>
            <w:left w:val="none" w:sz="0" w:space="0" w:color="auto"/>
            <w:bottom w:val="none" w:sz="0" w:space="0" w:color="auto"/>
            <w:right w:val="none" w:sz="0" w:space="0" w:color="auto"/>
          </w:divBdr>
        </w:div>
        <w:div w:id="1101484902">
          <w:marLeft w:val="432"/>
          <w:marRight w:val="0"/>
          <w:marTop w:val="0"/>
          <w:marBottom w:val="0"/>
          <w:divBdr>
            <w:top w:val="none" w:sz="0" w:space="0" w:color="auto"/>
            <w:left w:val="none" w:sz="0" w:space="0" w:color="auto"/>
            <w:bottom w:val="none" w:sz="0" w:space="0" w:color="auto"/>
            <w:right w:val="none" w:sz="0" w:space="0" w:color="auto"/>
          </w:divBdr>
        </w:div>
        <w:div w:id="1453481500">
          <w:marLeft w:val="432"/>
          <w:marRight w:val="0"/>
          <w:marTop w:val="0"/>
          <w:marBottom w:val="0"/>
          <w:divBdr>
            <w:top w:val="none" w:sz="0" w:space="0" w:color="auto"/>
            <w:left w:val="none" w:sz="0" w:space="0" w:color="auto"/>
            <w:bottom w:val="none" w:sz="0" w:space="0" w:color="auto"/>
            <w:right w:val="none" w:sz="0" w:space="0" w:color="auto"/>
          </w:divBdr>
        </w:div>
        <w:div w:id="1640571153">
          <w:marLeft w:val="432"/>
          <w:marRight w:val="0"/>
          <w:marTop w:val="0"/>
          <w:marBottom w:val="0"/>
          <w:divBdr>
            <w:top w:val="none" w:sz="0" w:space="0" w:color="auto"/>
            <w:left w:val="none" w:sz="0" w:space="0" w:color="auto"/>
            <w:bottom w:val="none" w:sz="0" w:space="0" w:color="auto"/>
            <w:right w:val="none" w:sz="0" w:space="0" w:color="auto"/>
          </w:divBdr>
        </w:div>
      </w:divsChild>
    </w:div>
    <w:div w:id="691954518">
      <w:bodyDiv w:val="1"/>
      <w:marLeft w:val="0"/>
      <w:marRight w:val="0"/>
      <w:marTop w:val="0"/>
      <w:marBottom w:val="0"/>
      <w:divBdr>
        <w:top w:val="none" w:sz="0" w:space="0" w:color="auto"/>
        <w:left w:val="none" w:sz="0" w:space="0" w:color="auto"/>
        <w:bottom w:val="none" w:sz="0" w:space="0" w:color="auto"/>
        <w:right w:val="none" w:sz="0" w:space="0" w:color="auto"/>
      </w:divBdr>
      <w:divsChild>
        <w:div w:id="409547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7457093">
      <w:bodyDiv w:val="1"/>
      <w:marLeft w:val="0"/>
      <w:marRight w:val="0"/>
      <w:marTop w:val="0"/>
      <w:marBottom w:val="0"/>
      <w:divBdr>
        <w:top w:val="none" w:sz="0" w:space="0" w:color="auto"/>
        <w:left w:val="none" w:sz="0" w:space="0" w:color="auto"/>
        <w:bottom w:val="none" w:sz="0" w:space="0" w:color="auto"/>
        <w:right w:val="none" w:sz="0" w:space="0" w:color="auto"/>
      </w:divBdr>
      <w:divsChild>
        <w:div w:id="1646278898">
          <w:marLeft w:val="562"/>
          <w:marRight w:val="0"/>
          <w:marTop w:val="0"/>
          <w:marBottom w:val="0"/>
          <w:divBdr>
            <w:top w:val="none" w:sz="0" w:space="0" w:color="auto"/>
            <w:left w:val="none" w:sz="0" w:space="0" w:color="auto"/>
            <w:bottom w:val="none" w:sz="0" w:space="0" w:color="auto"/>
            <w:right w:val="none" w:sz="0" w:space="0" w:color="auto"/>
          </w:divBdr>
        </w:div>
      </w:divsChild>
    </w:div>
    <w:div w:id="912004719">
      <w:bodyDiv w:val="1"/>
      <w:marLeft w:val="0"/>
      <w:marRight w:val="0"/>
      <w:marTop w:val="0"/>
      <w:marBottom w:val="0"/>
      <w:divBdr>
        <w:top w:val="none" w:sz="0" w:space="0" w:color="auto"/>
        <w:left w:val="none" w:sz="0" w:space="0" w:color="auto"/>
        <w:bottom w:val="none" w:sz="0" w:space="0" w:color="auto"/>
        <w:right w:val="none" w:sz="0" w:space="0" w:color="auto"/>
      </w:divBdr>
    </w:div>
    <w:div w:id="955336648">
      <w:bodyDiv w:val="1"/>
      <w:marLeft w:val="0"/>
      <w:marRight w:val="0"/>
      <w:marTop w:val="0"/>
      <w:marBottom w:val="0"/>
      <w:divBdr>
        <w:top w:val="none" w:sz="0" w:space="0" w:color="auto"/>
        <w:left w:val="none" w:sz="0" w:space="0" w:color="auto"/>
        <w:bottom w:val="none" w:sz="0" w:space="0" w:color="auto"/>
        <w:right w:val="none" w:sz="0" w:space="0" w:color="auto"/>
      </w:divBdr>
    </w:div>
    <w:div w:id="970132230">
      <w:bodyDiv w:val="1"/>
      <w:marLeft w:val="0"/>
      <w:marRight w:val="0"/>
      <w:marTop w:val="0"/>
      <w:marBottom w:val="0"/>
      <w:divBdr>
        <w:top w:val="none" w:sz="0" w:space="0" w:color="auto"/>
        <w:left w:val="none" w:sz="0" w:space="0" w:color="auto"/>
        <w:bottom w:val="none" w:sz="0" w:space="0" w:color="auto"/>
        <w:right w:val="none" w:sz="0" w:space="0" w:color="auto"/>
      </w:divBdr>
    </w:div>
    <w:div w:id="1019425897">
      <w:bodyDiv w:val="1"/>
      <w:marLeft w:val="0"/>
      <w:marRight w:val="0"/>
      <w:marTop w:val="0"/>
      <w:marBottom w:val="0"/>
      <w:divBdr>
        <w:top w:val="none" w:sz="0" w:space="0" w:color="auto"/>
        <w:left w:val="none" w:sz="0" w:space="0" w:color="auto"/>
        <w:bottom w:val="none" w:sz="0" w:space="0" w:color="auto"/>
        <w:right w:val="none" w:sz="0" w:space="0" w:color="auto"/>
      </w:divBdr>
      <w:divsChild>
        <w:div w:id="1731297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618759">
      <w:bodyDiv w:val="1"/>
      <w:marLeft w:val="0"/>
      <w:marRight w:val="0"/>
      <w:marTop w:val="0"/>
      <w:marBottom w:val="0"/>
      <w:divBdr>
        <w:top w:val="none" w:sz="0" w:space="0" w:color="auto"/>
        <w:left w:val="none" w:sz="0" w:space="0" w:color="auto"/>
        <w:bottom w:val="none" w:sz="0" w:space="0" w:color="auto"/>
        <w:right w:val="none" w:sz="0" w:space="0" w:color="auto"/>
      </w:divBdr>
    </w:div>
    <w:div w:id="1058632383">
      <w:bodyDiv w:val="1"/>
      <w:marLeft w:val="0"/>
      <w:marRight w:val="0"/>
      <w:marTop w:val="0"/>
      <w:marBottom w:val="0"/>
      <w:divBdr>
        <w:top w:val="none" w:sz="0" w:space="0" w:color="auto"/>
        <w:left w:val="none" w:sz="0" w:space="0" w:color="auto"/>
        <w:bottom w:val="none" w:sz="0" w:space="0" w:color="auto"/>
        <w:right w:val="none" w:sz="0" w:space="0" w:color="auto"/>
      </w:divBdr>
    </w:div>
    <w:div w:id="1154957034">
      <w:bodyDiv w:val="1"/>
      <w:marLeft w:val="0"/>
      <w:marRight w:val="0"/>
      <w:marTop w:val="0"/>
      <w:marBottom w:val="0"/>
      <w:divBdr>
        <w:top w:val="none" w:sz="0" w:space="0" w:color="auto"/>
        <w:left w:val="none" w:sz="0" w:space="0" w:color="auto"/>
        <w:bottom w:val="none" w:sz="0" w:space="0" w:color="auto"/>
        <w:right w:val="none" w:sz="0" w:space="0" w:color="auto"/>
      </w:divBdr>
    </w:div>
    <w:div w:id="1169448124">
      <w:bodyDiv w:val="1"/>
      <w:marLeft w:val="0"/>
      <w:marRight w:val="0"/>
      <w:marTop w:val="0"/>
      <w:marBottom w:val="0"/>
      <w:divBdr>
        <w:top w:val="none" w:sz="0" w:space="0" w:color="auto"/>
        <w:left w:val="none" w:sz="0" w:space="0" w:color="auto"/>
        <w:bottom w:val="none" w:sz="0" w:space="0" w:color="auto"/>
        <w:right w:val="none" w:sz="0" w:space="0" w:color="auto"/>
      </w:divBdr>
    </w:div>
    <w:div w:id="1213737755">
      <w:bodyDiv w:val="1"/>
      <w:marLeft w:val="0"/>
      <w:marRight w:val="0"/>
      <w:marTop w:val="0"/>
      <w:marBottom w:val="0"/>
      <w:divBdr>
        <w:top w:val="none" w:sz="0" w:space="0" w:color="auto"/>
        <w:left w:val="none" w:sz="0" w:space="0" w:color="auto"/>
        <w:bottom w:val="none" w:sz="0" w:space="0" w:color="auto"/>
        <w:right w:val="none" w:sz="0" w:space="0" w:color="auto"/>
      </w:divBdr>
      <w:divsChild>
        <w:div w:id="583539409">
          <w:marLeft w:val="446"/>
          <w:marRight w:val="0"/>
          <w:marTop w:val="0"/>
          <w:marBottom w:val="120"/>
          <w:divBdr>
            <w:top w:val="none" w:sz="0" w:space="0" w:color="auto"/>
            <w:left w:val="none" w:sz="0" w:space="0" w:color="auto"/>
            <w:bottom w:val="none" w:sz="0" w:space="0" w:color="auto"/>
            <w:right w:val="none" w:sz="0" w:space="0" w:color="auto"/>
          </w:divBdr>
        </w:div>
      </w:divsChild>
    </w:div>
    <w:div w:id="1234008831">
      <w:bodyDiv w:val="1"/>
      <w:marLeft w:val="0"/>
      <w:marRight w:val="0"/>
      <w:marTop w:val="0"/>
      <w:marBottom w:val="0"/>
      <w:divBdr>
        <w:top w:val="none" w:sz="0" w:space="0" w:color="auto"/>
        <w:left w:val="none" w:sz="0" w:space="0" w:color="auto"/>
        <w:bottom w:val="none" w:sz="0" w:space="0" w:color="auto"/>
        <w:right w:val="none" w:sz="0" w:space="0" w:color="auto"/>
      </w:divBdr>
    </w:div>
    <w:div w:id="1247230287">
      <w:bodyDiv w:val="1"/>
      <w:marLeft w:val="0"/>
      <w:marRight w:val="0"/>
      <w:marTop w:val="0"/>
      <w:marBottom w:val="0"/>
      <w:divBdr>
        <w:top w:val="none" w:sz="0" w:space="0" w:color="auto"/>
        <w:left w:val="none" w:sz="0" w:space="0" w:color="auto"/>
        <w:bottom w:val="none" w:sz="0" w:space="0" w:color="auto"/>
        <w:right w:val="none" w:sz="0" w:space="0" w:color="auto"/>
      </w:divBdr>
    </w:div>
    <w:div w:id="1693068390">
      <w:bodyDiv w:val="1"/>
      <w:marLeft w:val="0"/>
      <w:marRight w:val="0"/>
      <w:marTop w:val="0"/>
      <w:marBottom w:val="0"/>
      <w:divBdr>
        <w:top w:val="none" w:sz="0" w:space="0" w:color="auto"/>
        <w:left w:val="none" w:sz="0" w:space="0" w:color="auto"/>
        <w:bottom w:val="none" w:sz="0" w:space="0" w:color="auto"/>
        <w:right w:val="none" w:sz="0" w:space="0" w:color="auto"/>
      </w:divBdr>
      <w:divsChild>
        <w:div w:id="55864986">
          <w:marLeft w:val="562"/>
          <w:marRight w:val="0"/>
          <w:marTop w:val="120"/>
          <w:marBottom w:val="120"/>
          <w:divBdr>
            <w:top w:val="none" w:sz="0" w:space="0" w:color="auto"/>
            <w:left w:val="none" w:sz="0" w:space="0" w:color="auto"/>
            <w:bottom w:val="none" w:sz="0" w:space="0" w:color="auto"/>
            <w:right w:val="none" w:sz="0" w:space="0" w:color="auto"/>
          </w:divBdr>
        </w:div>
        <w:div w:id="89398925">
          <w:marLeft w:val="562"/>
          <w:marRight w:val="0"/>
          <w:marTop w:val="120"/>
          <w:marBottom w:val="120"/>
          <w:divBdr>
            <w:top w:val="none" w:sz="0" w:space="0" w:color="auto"/>
            <w:left w:val="none" w:sz="0" w:space="0" w:color="auto"/>
            <w:bottom w:val="none" w:sz="0" w:space="0" w:color="auto"/>
            <w:right w:val="none" w:sz="0" w:space="0" w:color="auto"/>
          </w:divBdr>
        </w:div>
        <w:div w:id="474562925">
          <w:marLeft w:val="562"/>
          <w:marRight w:val="0"/>
          <w:marTop w:val="120"/>
          <w:marBottom w:val="120"/>
          <w:divBdr>
            <w:top w:val="none" w:sz="0" w:space="0" w:color="auto"/>
            <w:left w:val="none" w:sz="0" w:space="0" w:color="auto"/>
            <w:bottom w:val="none" w:sz="0" w:space="0" w:color="auto"/>
            <w:right w:val="none" w:sz="0" w:space="0" w:color="auto"/>
          </w:divBdr>
        </w:div>
        <w:div w:id="754783985">
          <w:marLeft w:val="562"/>
          <w:marRight w:val="0"/>
          <w:marTop w:val="120"/>
          <w:marBottom w:val="120"/>
          <w:divBdr>
            <w:top w:val="none" w:sz="0" w:space="0" w:color="auto"/>
            <w:left w:val="none" w:sz="0" w:space="0" w:color="auto"/>
            <w:bottom w:val="none" w:sz="0" w:space="0" w:color="auto"/>
            <w:right w:val="none" w:sz="0" w:space="0" w:color="auto"/>
          </w:divBdr>
        </w:div>
        <w:div w:id="903301224">
          <w:marLeft w:val="562"/>
          <w:marRight w:val="0"/>
          <w:marTop w:val="120"/>
          <w:marBottom w:val="120"/>
          <w:divBdr>
            <w:top w:val="none" w:sz="0" w:space="0" w:color="auto"/>
            <w:left w:val="none" w:sz="0" w:space="0" w:color="auto"/>
            <w:bottom w:val="none" w:sz="0" w:space="0" w:color="auto"/>
            <w:right w:val="none" w:sz="0" w:space="0" w:color="auto"/>
          </w:divBdr>
        </w:div>
        <w:div w:id="2042314753">
          <w:marLeft w:val="562"/>
          <w:marRight w:val="0"/>
          <w:marTop w:val="120"/>
          <w:marBottom w:val="120"/>
          <w:divBdr>
            <w:top w:val="none" w:sz="0" w:space="0" w:color="auto"/>
            <w:left w:val="none" w:sz="0" w:space="0" w:color="auto"/>
            <w:bottom w:val="none" w:sz="0" w:space="0" w:color="auto"/>
            <w:right w:val="none" w:sz="0" w:space="0" w:color="auto"/>
          </w:divBdr>
        </w:div>
      </w:divsChild>
    </w:div>
    <w:div w:id="1743671464">
      <w:bodyDiv w:val="1"/>
      <w:marLeft w:val="0"/>
      <w:marRight w:val="0"/>
      <w:marTop w:val="0"/>
      <w:marBottom w:val="0"/>
      <w:divBdr>
        <w:top w:val="none" w:sz="0" w:space="0" w:color="auto"/>
        <w:left w:val="none" w:sz="0" w:space="0" w:color="auto"/>
        <w:bottom w:val="none" w:sz="0" w:space="0" w:color="auto"/>
        <w:right w:val="none" w:sz="0" w:space="0" w:color="auto"/>
      </w:divBdr>
    </w:div>
    <w:div w:id="1886330771">
      <w:bodyDiv w:val="1"/>
      <w:marLeft w:val="0"/>
      <w:marRight w:val="0"/>
      <w:marTop w:val="0"/>
      <w:marBottom w:val="0"/>
      <w:divBdr>
        <w:top w:val="none" w:sz="0" w:space="0" w:color="auto"/>
        <w:left w:val="none" w:sz="0" w:space="0" w:color="auto"/>
        <w:bottom w:val="none" w:sz="0" w:space="0" w:color="auto"/>
        <w:right w:val="none" w:sz="0" w:space="0" w:color="auto"/>
      </w:divBdr>
    </w:div>
    <w:div w:id="210908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spcc.org.uk/keeping-children-safe/types-of-abuse/neglect/" TargetMode="External"/><Relationship Id="rId18" Type="http://schemas.openxmlformats.org/officeDocument/2006/relationships/hyperlink" Target="https://www.england.nhs.uk/long-read/reducing-did-not-attends-dnas-in-outpatient-services/" TargetMode="External"/><Relationship Id="rId26"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yperlink" Target="https://hmicfrs.justiceinspectorates.gov.uk/glossary/positive-outcome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fingertips.phe.org.uk/search/VACCIN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gov.uk/government/publications/giving-every-child-the-best-start-in-lif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gov.uk/missions/opportunity"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fingertips.phe.org.uk/child-health-profi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families-first-partnership-programme" TargetMode="External"/><Relationship Id="rId22" Type="http://schemas.openxmlformats.org/officeDocument/2006/relationships/hyperlink" Target="https://explore-education-statistics.service.gov.uk/find-statistics/early-years-foundation-stage-profile-results/2024-25"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585974C7322DD46B82C764253B33F0D" ma:contentTypeVersion="3" ma:contentTypeDescription="Create a new document." ma:contentTypeScope="" ma:versionID="a845361231e902254c3450dd5fd89057">
  <xsd:schema xmlns:xsd="http://www.w3.org/2001/XMLSchema" xmlns:xs="http://www.w3.org/2001/XMLSchema" xmlns:p="http://schemas.microsoft.com/office/2006/metadata/properties" xmlns:ns2="04bb2c6c-420a-48af-b67d-6d694a340553" targetNamespace="http://schemas.microsoft.com/office/2006/metadata/properties" ma:root="true" ma:fieldsID="67369ac6141abef769bf594482a075af" ns2:_="">
    <xsd:import namespace="04bb2c6c-420a-48af-b67d-6d694a3405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bb2c6c-420a-48af-b67d-6d694a340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F7BB8C-F7B4-4336-9A75-FE06D38E204B}">
  <ds:schemaRefs>
    <ds:schemaRef ds:uri="http://schemas.openxmlformats.org/officeDocument/2006/bibliography"/>
  </ds:schemaRefs>
</ds:datastoreItem>
</file>

<file path=customXml/itemProps2.xml><?xml version="1.0" encoding="utf-8"?>
<ds:datastoreItem xmlns:ds="http://schemas.openxmlformats.org/officeDocument/2006/customXml" ds:itemID="{1706913B-8ECC-45E1-8260-45228EB8C7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07EEA9F-D245-4527-8513-30723043C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bb2c6c-420a-48af-b67d-6d694a340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A48DDE-8AF4-4978-AC0F-D763994069A4}">
  <ds:schemaRefs>
    <ds:schemaRef ds:uri="http://schemas.microsoft.com/sharepoint/v3/contenttype/forms"/>
  </ds:schemaRefs>
</ds:datastoreItem>
</file>

<file path=docMetadata/LabelInfo.xml><?xml version="1.0" encoding="utf-8"?>
<clbl:labelList xmlns:clbl="http://schemas.microsoft.com/office/2020/mipLabelMetadata">
  <clbl:label id="{a05ef69e-6149-4fba-a40c-df338810f644}" enabled="0" method="" siteId="{a05ef69e-6149-4fba-a40c-df338810f644}"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3156</Words>
  <Characters>17992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21106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Pullan, Laurence</dc:creator>
  <cp:keywords/>
  <dc:description/>
  <cp:lastModifiedBy>Joanne Beese</cp:lastModifiedBy>
  <cp:revision>3</cp:revision>
  <cp:lastPrinted>2025-07-07T15:27:00Z</cp:lastPrinted>
  <dcterms:created xsi:type="dcterms:W3CDTF">2026-06-23T15:51:00Z</dcterms:created>
  <dcterms:modified xsi:type="dcterms:W3CDTF">2026-06-23T15:51:00Z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0x0101003585974C7322DD46B82C764253B33F0D</vt:lpwstr>
  </property>
  <property fmtid="{D5CDD505-2E9C-101B-9397-08002B2CF9AE}" pid="3" name="GrammarlyDocumentId">
    <vt:lpwstr>ffcf24c3-55fb-4ad7-b8fb-1d66df5d0580</vt:lpwstr>
  </property>
</Properties>
</file>